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6C60E6"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17 (375) баға ұсыныстарын сұрату тәсілімен са</w:t>
      </w:r>
      <w:r w:rsidR="00E47D6B">
        <w:rPr>
          <w:rFonts w:ascii="Times New Roman" w:hAnsi="Times New Roman" w:cs="Times New Roman"/>
          <w:b/>
          <w:sz w:val="24"/>
          <w:szCs w:val="24"/>
          <w:lang w:val="kk-KZ"/>
        </w:rPr>
        <w:t>тып алуды жүзеге асыру туралы 20</w:t>
      </w:r>
      <w:r>
        <w:rPr>
          <w:rFonts w:ascii="Times New Roman" w:hAnsi="Times New Roman" w:cs="Times New Roman"/>
          <w:b/>
          <w:sz w:val="24"/>
          <w:szCs w:val="24"/>
          <w:lang w:val="kk-KZ"/>
        </w:rPr>
        <w:t>.07.2022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 қалалық емхана" МКК, Нұр-Сұлтан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Pr="006C60E6">
        <w:rPr>
          <w:rFonts w:ascii="Times New Roman" w:hAnsi="Times New Roman" w:cs="Times New Roman"/>
          <w:b/>
          <w:sz w:val="24"/>
          <w:szCs w:val="24"/>
          <w:lang w:val="kk-KZ"/>
        </w:rPr>
        <w:t>Нұр-Сұлтан қаласы, Манас көшесі, 22/3, 3 қабат, кабинет Мемлекеттік сатып алу</w:t>
      </w:r>
      <w:r w:rsidRPr="006C60E6">
        <w:rPr>
          <w:rFonts w:ascii="Times New Roman" w:hAnsi="Times New Roman" w:cs="Times New Roman"/>
          <w:sz w:val="24"/>
          <w:szCs w:val="24"/>
          <w:lang w:val="kk-KZ"/>
        </w:rPr>
        <w:t xml:space="preserve"> </w:t>
      </w:r>
      <w:r w:rsidR="00E47D6B">
        <w:rPr>
          <w:rFonts w:ascii="Times New Roman" w:hAnsi="Times New Roman" w:cs="Times New Roman"/>
          <w:b/>
          <w:sz w:val="24"/>
          <w:szCs w:val="24"/>
          <w:lang w:val="kk-KZ"/>
        </w:rPr>
        <w:t>21</w:t>
      </w:r>
      <w:r w:rsidRPr="006C60E6">
        <w:rPr>
          <w:rFonts w:ascii="Times New Roman" w:hAnsi="Times New Roman" w:cs="Times New Roman"/>
          <w:b/>
          <w:sz w:val="24"/>
          <w:szCs w:val="24"/>
          <w:lang w:val="kk-KZ"/>
        </w:rPr>
        <w:t>.07.2022 жылдан бастап - 28.07.2022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ұсыныстары салынған конверттерді ашу 28.07.2022 ж.сағат 11.00-де Нұр-Сұлтан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Default="004800BD" w:rsidP="006C60E6">
      <w:pPr>
        <w:spacing w:after="0" w:line="240" w:lineRule="auto"/>
        <w:ind w:left="-138" w:right="-28"/>
        <w:jc w:val="both"/>
        <w:rPr>
          <w:rStyle w:val="a8"/>
        </w:rPr>
      </w:pPr>
      <w:hyperlink r:id="rId6" w:tgtFrame="_blank" w:history="1">
        <w:r w:rsidR="006C60E6">
          <w:rPr>
            <w:rFonts w:ascii="Times New Roman" w:hAnsi="Times New Roman" w:cs="Times New Roman"/>
            <w:color w:val="0000FF"/>
            <w:sz w:val="24"/>
            <w:szCs w:val="24"/>
            <w:lang w:val="kk-KZ"/>
          </w:rPr>
          <w:br/>
        </w:r>
      </w:hyperlink>
    </w:p>
    <w:p w:rsidR="006C60E6" w:rsidRDefault="006C60E6" w:rsidP="006C60E6">
      <w:pPr>
        <w:pStyle w:val="a3"/>
        <w:spacing w:after="0" w:line="240" w:lineRule="auto"/>
        <w:ind w:left="1644"/>
        <w:jc w:val="both"/>
      </w:pPr>
    </w:p>
    <w:p w:rsidR="006C60E6" w:rsidRDefault="006C60E6" w:rsidP="006C60E6">
      <w:pPr>
        <w:pStyle w:val="aa"/>
        <w:ind w:firstLine="708"/>
        <w:jc w:val="both"/>
        <w:rPr>
          <w:rFonts w:ascii="Times New Roman" w:eastAsia="Times New Roman" w:hAnsi="Times New Roman" w:cs="Times New Roman"/>
          <w:b/>
          <w:sz w:val="24"/>
          <w:szCs w:val="24"/>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1қосымша</w:t>
      </w:r>
    </w:p>
    <w:p w:rsidR="006C60E6" w:rsidRDefault="006C60E6" w:rsidP="006C60E6">
      <w:pPr>
        <w:pStyle w:val="aa"/>
        <w:ind w:firstLine="708"/>
        <w:jc w:val="right"/>
        <w:rPr>
          <w:rFonts w:ascii="Times New Roman" w:eastAsia="Times New Roman" w:hAnsi="Times New Roman" w:cs="Times New Roman"/>
          <w:b/>
          <w:sz w:val="24"/>
          <w:szCs w:val="24"/>
          <w:lang w:val="kk-KZ"/>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19"/>
        <w:gridCol w:w="4953"/>
        <w:gridCol w:w="1426"/>
        <w:gridCol w:w="992"/>
        <w:gridCol w:w="1274"/>
        <w:gridCol w:w="1986"/>
      </w:tblGrid>
      <w:tr w:rsidR="006C60E6" w:rsidTr="006C60E6">
        <w:trPr>
          <w:trHeight w:val="874"/>
        </w:trPr>
        <w:tc>
          <w:tcPr>
            <w:tcW w:w="709"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ind w:firstLine="180"/>
              <w:jc w:val="center"/>
              <w:rPr>
                <w:rFonts w:ascii="Times New Roman" w:hAnsi="Times New Roman" w:cs="Times New Roman"/>
                <w:b/>
                <w:sz w:val="26"/>
                <w:szCs w:val="26"/>
                <w:lang w:val="kk-KZ"/>
              </w:rPr>
            </w:pPr>
            <w:r>
              <w:rPr>
                <w:rFonts w:ascii="Times New Roman" w:hAnsi="Times New Roman" w:cs="Times New Roman"/>
                <w:b/>
                <w:sz w:val="26"/>
                <w:szCs w:val="26"/>
                <w:lang w:val="kk-KZ"/>
              </w:rPr>
              <w:t>№</w:t>
            </w:r>
          </w:p>
        </w:tc>
        <w:tc>
          <w:tcPr>
            <w:tcW w:w="4219"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jc w:val="center"/>
              <w:rPr>
                <w:rFonts w:ascii="Times New Roman" w:hAnsi="Times New Roman" w:cs="Times New Roman"/>
                <w:b/>
                <w:sz w:val="26"/>
                <w:szCs w:val="26"/>
                <w:lang w:val="kk-KZ"/>
              </w:rPr>
            </w:pPr>
            <w:r>
              <w:rPr>
                <w:rFonts w:ascii="Times New Roman" w:hAnsi="Times New Roman" w:cs="Times New Roman"/>
                <w:b/>
                <w:sz w:val="26"/>
                <w:szCs w:val="26"/>
                <w:lang w:val="kk-KZ"/>
              </w:rPr>
              <w:t>Атауы</w:t>
            </w:r>
          </w:p>
        </w:tc>
        <w:tc>
          <w:tcPr>
            <w:tcW w:w="4953"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spacing w:after="0"/>
              <w:jc w:val="center"/>
              <w:rPr>
                <w:rFonts w:ascii="Times New Roman" w:hAnsi="Times New Roman" w:cs="Times New Roman"/>
                <w:b/>
                <w:sz w:val="26"/>
                <w:szCs w:val="26"/>
                <w:lang w:val="kk-KZ"/>
              </w:rPr>
            </w:pPr>
            <w:r>
              <w:rPr>
                <w:rFonts w:ascii="Times New Roman" w:hAnsi="Times New Roman" w:cs="Times New Roman"/>
                <w:b/>
                <w:sz w:val="26"/>
                <w:szCs w:val="26"/>
                <w:lang w:val="kk-KZ"/>
              </w:rPr>
              <w:t>Мінездеме</w:t>
            </w:r>
          </w:p>
        </w:tc>
        <w:tc>
          <w:tcPr>
            <w:tcW w:w="1426" w:type="dxa"/>
            <w:tcBorders>
              <w:top w:val="single" w:sz="4" w:space="0" w:color="auto"/>
              <w:left w:val="single" w:sz="4" w:space="0" w:color="auto"/>
              <w:bottom w:val="single" w:sz="4" w:space="0" w:color="auto"/>
              <w:right w:val="single" w:sz="4" w:space="0" w:color="auto"/>
            </w:tcBorders>
            <w:vAlign w:val="center"/>
          </w:tcPr>
          <w:p w:rsidR="006C60E6" w:rsidRDefault="006C60E6" w:rsidP="006C60E6">
            <w:pPr>
              <w:jc w:val="center"/>
              <w:rPr>
                <w:rFonts w:ascii="Times New Roman" w:hAnsi="Times New Roman" w:cs="Times New Roman"/>
                <w:b/>
                <w:sz w:val="26"/>
                <w:szCs w:val="26"/>
                <w:lang w:val="kk-KZ"/>
              </w:rPr>
            </w:pPr>
            <w:r>
              <w:rPr>
                <w:rFonts w:ascii="Times New Roman" w:hAnsi="Times New Roman" w:cs="Times New Roman"/>
                <w:b/>
                <w:sz w:val="26"/>
                <w:szCs w:val="26"/>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jc w:val="center"/>
              <w:rPr>
                <w:rFonts w:ascii="Times New Roman" w:hAnsi="Times New Roman" w:cs="Times New Roman"/>
                <w:b/>
                <w:sz w:val="26"/>
                <w:szCs w:val="26"/>
                <w:lang w:val="kk-KZ"/>
              </w:rPr>
            </w:pPr>
            <w:r>
              <w:rPr>
                <w:rFonts w:ascii="Times New Roman" w:hAnsi="Times New Roman" w:cs="Times New Roman"/>
                <w:b/>
                <w:sz w:val="26"/>
                <w:szCs w:val="26"/>
                <w:lang w:val="kk-KZ"/>
              </w:rPr>
              <w:t>Саны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jc w:val="center"/>
              <w:rPr>
                <w:rFonts w:ascii="Times New Roman" w:hAnsi="Times New Roman" w:cs="Times New Roman"/>
                <w:b/>
                <w:sz w:val="26"/>
                <w:szCs w:val="26"/>
                <w:lang w:val="kk-KZ"/>
              </w:rPr>
            </w:pPr>
            <w:r>
              <w:rPr>
                <w:rFonts w:ascii="Times New Roman" w:hAnsi="Times New Roman" w:cs="Times New Roman"/>
                <w:b/>
                <w:sz w:val="26"/>
                <w:szCs w:val="26"/>
                <w:lang w:val="kk-KZ"/>
              </w:rPr>
              <w:t>Баға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rsidP="006C60E6">
            <w:pPr>
              <w:jc w:val="center"/>
              <w:rPr>
                <w:rFonts w:ascii="Times New Roman" w:hAnsi="Times New Roman" w:cs="Times New Roman"/>
                <w:b/>
                <w:sz w:val="26"/>
                <w:szCs w:val="26"/>
                <w:lang w:val="kk-KZ"/>
              </w:rPr>
            </w:pPr>
            <w:r>
              <w:rPr>
                <w:rFonts w:ascii="Times New Roman" w:hAnsi="Times New Roman" w:cs="Times New Roman"/>
                <w:b/>
                <w:sz w:val="26"/>
                <w:szCs w:val="26"/>
                <w:lang w:val="kk-KZ"/>
              </w:rPr>
              <w:t>Құны</w:t>
            </w:r>
          </w:p>
        </w:tc>
      </w:tr>
      <w:tr w:rsidR="006C60E6" w:rsidTr="006C60E6">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6"/>
                <w:szCs w:val="26"/>
              </w:rPr>
            </w:pPr>
            <w:r>
              <w:rPr>
                <w:rFonts w:ascii="Times New Roman" w:hAnsi="Times New Roman" w:cs="Times New Roman"/>
                <w:sz w:val="26"/>
                <w:szCs w:val="26"/>
              </w:rPr>
              <w:t>1</w:t>
            </w:r>
          </w:p>
        </w:tc>
        <w:tc>
          <w:tcPr>
            <w:tcW w:w="421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rPr>
            </w:pPr>
            <w:r>
              <w:rPr>
                <w:rFonts w:ascii="Times New Roman" w:hAnsi="Times New Roman" w:cs="Times New Roman"/>
                <w:sz w:val="24"/>
                <w:szCs w:val="24"/>
              </w:rPr>
              <w:t xml:space="preserve">Қайрау бұрышы 15 град,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рет</w:t>
            </w:r>
            <w:proofErr w:type="spellEnd"/>
            <w:r>
              <w:rPr>
                <w:rFonts w:ascii="Times New Roman" w:hAnsi="Times New Roman" w:cs="Times New Roman"/>
                <w:sz w:val="24"/>
                <w:szCs w:val="24"/>
              </w:rPr>
              <w:t xml:space="preserve"> қолданылатын офтальмологиялық, зарарсыздандырылған пышақ.</w:t>
            </w:r>
          </w:p>
        </w:tc>
        <w:tc>
          <w:tcPr>
            <w:tcW w:w="4953" w:type="dxa"/>
            <w:tcBorders>
              <w:top w:val="single" w:sz="4" w:space="0" w:color="auto"/>
              <w:left w:val="single" w:sz="4" w:space="0" w:color="auto"/>
              <w:bottom w:val="single" w:sz="4" w:space="0" w:color="auto"/>
              <w:right w:val="single" w:sz="4" w:space="0" w:color="auto"/>
            </w:tcBorders>
            <w:vAlign w:val="center"/>
            <w:hideMark/>
          </w:tcPr>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Офтальмологиялық (соққы) пышақтар офтальмологиялық хирургияда қосымша кесу және парацентез үшін қолданылады.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Осы пышақтармен алынған дәл кесулер нәзік офтальмологиялық хирургияда қолданудың алғышарттары болып табылады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Түрі: пышақ (соққы) пышақ</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Сипаттамасы: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15 град, 30 град, 45 град,</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Сертификаттау: CE 0653</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Саны: 10 дана қорапта</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Қаптамасы: сөмкеге бөлек салынған. Он қалташадан қорапта.</w:t>
            </w:r>
          </w:p>
        </w:tc>
        <w:tc>
          <w:tcPr>
            <w:tcW w:w="142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орамада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290 000</w:t>
            </w:r>
          </w:p>
        </w:tc>
      </w:tr>
      <w:tr w:rsidR="006C60E6" w:rsidTr="006C60E6">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6"/>
                <w:szCs w:val="26"/>
              </w:rPr>
            </w:pPr>
            <w:r>
              <w:rPr>
                <w:rFonts w:ascii="Times New Roman" w:hAnsi="Times New Roman" w:cs="Times New Roman"/>
                <w:sz w:val="26"/>
                <w:szCs w:val="26"/>
              </w:rPr>
              <w:t>2</w:t>
            </w:r>
          </w:p>
        </w:tc>
        <w:tc>
          <w:tcPr>
            <w:tcW w:w="421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rPr>
                <w:rFonts w:ascii="Times New Roman" w:hAnsi="Times New Roman" w:cs="Times New Roman"/>
                <w:sz w:val="24"/>
                <w:szCs w:val="24"/>
              </w:rPr>
            </w:pPr>
            <w:r>
              <w:rPr>
                <w:rFonts w:ascii="Times New Roman" w:hAnsi="Times New Roman" w:cs="Times New Roman"/>
                <w:sz w:val="24"/>
                <w:szCs w:val="24"/>
              </w:rPr>
              <w:t xml:space="preserve">Жүзінің </w:t>
            </w:r>
            <w:proofErr w:type="spellStart"/>
            <w:r>
              <w:rPr>
                <w:rFonts w:ascii="Times New Roman" w:hAnsi="Times New Roman" w:cs="Times New Roman"/>
                <w:sz w:val="24"/>
                <w:szCs w:val="24"/>
              </w:rPr>
              <w:t>ені</w:t>
            </w:r>
            <w:proofErr w:type="spellEnd"/>
            <w:r>
              <w:rPr>
                <w:rFonts w:ascii="Times New Roman" w:hAnsi="Times New Roman" w:cs="Times New Roman"/>
                <w:sz w:val="24"/>
                <w:szCs w:val="24"/>
              </w:rPr>
              <w:t xml:space="preserve"> 2,4 мм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рет</w:t>
            </w:r>
            <w:proofErr w:type="spellEnd"/>
            <w:r>
              <w:rPr>
                <w:rFonts w:ascii="Times New Roman" w:hAnsi="Times New Roman" w:cs="Times New Roman"/>
                <w:sz w:val="24"/>
                <w:szCs w:val="24"/>
              </w:rPr>
              <w:t xml:space="preserve"> қолданылатын </w:t>
            </w:r>
            <w:proofErr w:type="spellStart"/>
            <w:r>
              <w:rPr>
                <w:rFonts w:ascii="Times New Roman" w:hAnsi="Times New Roman" w:cs="Times New Roman"/>
                <w:sz w:val="24"/>
                <w:szCs w:val="24"/>
              </w:rPr>
              <w:t>стерильді</w:t>
            </w:r>
            <w:proofErr w:type="spellEnd"/>
            <w:r>
              <w:rPr>
                <w:rFonts w:ascii="Times New Roman" w:hAnsi="Times New Roman" w:cs="Times New Roman"/>
                <w:sz w:val="24"/>
                <w:szCs w:val="24"/>
              </w:rPr>
              <w:t xml:space="preserve"> офтальмологиялық пышақ</w:t>
            </w:r>
          </w:p>
        </w:tc>
        <w:tc>
          <w:tcPr>
            <w:tcW w:w="4953" w:type="dxa"/>
            <w:tcBorders>
              <w:top w:val="single" w:sz="4" w:space="0" w:color="auto"/>
              <w:left w:val="single" w:sz="4" w:space="0" w:color="auto"/>
              <w:bottom w:val="single" w:sz="4" w:space="0" w:color="auto"/>
              <w:right w:val="single" w:sz="4" w:space="0" w:color="auto"/>
            </w:tcBorders>
            <w:vAlign w:val="center"/>
            <w:hideMark/>
          </w:tcPr>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Офтальмологиялық хирургиялық пышақтар офтальмологиялық хирургияда дәл кесу үшін қолданылады. Осы пышақтармен алынған дәл кесулер нәзік офтальмологиялық хирургияда қолданудың алғышарттары болып табылады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Түрі: бұрыштық пышақтар-түзу, Қос көлбеу, өлшемдері: 2,20 мм, 2,40 мм;</w:t>
            </w:r>
          </w:p>
          <w:p w:rsidR="006C60E6" w:rsidRDefault="006C60E6">
            <w:pPr>
              <w:spacing w:after="0"/>
              <w:rPr>
                <w:rFonts w:ascii="Times New Roman" w:hAnsi="Times New Roman" w:cs="Times New Roman"/>
                <w:sz w:val="24"/>
                <w:szCs w:val="24"/>
              </w:rPr>
            </w:pPr>
            <w:proofErr w:type="spellStart"/>
            <w:r>
              <w:rPr>
                <w:rFonts w:ascii="Times New Roman" w:hAnsi="Times New Roman" w:cs="Times New Roman"/>
                <w:sz w:val="24"/>
                <w:szCs w:val="24"/>
              </w:rPr>
              <w:t>Сертификаттау</w:t>
            </w:r>
            <w:proofErr w:type="spellEnd"/>
            <w:r>
              <w:rPr>
                <w:rFonts w:ascii="Times New Roman" w:hAnsi="Times New Roman" w:cs="Times New Roman"/>
                <w:sz w:val="24"/>
                <w:szCs w:val="24"/>
              </w:rPr>
              <w:t>: CE 0653</w:t>
            </w:r>
          </w:p>
          <w:p w:rsidR="006C60E6" w:rsidRDefault="006C60E6">
            <w:pPr>
              <w:spacing w:after="0"/>
              <w:rPr>
                <w:rFonts w:ascii="Times New Roman" w:hAnsi="Times New Roman" w:cs="Times New Roman"/>
                <w:sz w:val="24"/>
                <w:szCs w:val="24"/>
              </w:rPr>
            </w:pPr>
            <w:r>
              <w:rPr>
                <w:rFonts w:ascii="Times New Roman" w:hAnsi="Times New Roman" w:cs="Times New Roman"/>
                <w:sz w:val="24"/>
                <w:szCs w:val="24"/>
              </w:rPr>
              <w:t>Саны: 10 дана қорапта</w:t>
            </w:r>
          </w:p>
          <w:p w:rsidR="006C60E6" w:rsidRDefault="006C60E6">
            <w:pPr>
              <w:spacing w:after="0"/>
              <w:rPr>
                <w:rFonts w:ascii="Times New Roman" w:hAnsi="Times New Roman" w:cs="Times New Roman"/>
                <w:sz w:val="24"/>
                <w:szCs w:val="24"/>
              </w:rPr>
            </w:pPr>
            <w:r>
              <w:rPr>
                <w:rFonts w:ascii="Times New Roman" w:hAnsi="Times New Roman" w:cs="Times New Roman"/>
                <w:sz w:val="24"/>
                <w:szCs w:val="24"/>
              </w:rPr>
              <w:t>Қаптамасы: сөмкеге бөлек салынған. Он қап қорап</w:t>
            </w:r>
          </w:p>
        </w:tc>
        <w:tc>
          <w:tcPr>
            <w:tcW w:w="142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орамада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34 000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340 000</w:t>
            </w:r>
          </w:p>
        </w:tc>
      </w:tr>
      <w:tr w:rsidR="006C60E6" w:rsidTr="006C60E6">
        <w:trPr>
          <w:trHeight w:val="5009"/>
        </w:trPr>
        <w:tc>
          <w:tcPr>
            <w:tcW w:w="70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421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rPr>
            </w:pPr>
            <w:r>
              <w:rPr>
                <w:rFonts w:ascii="Times New Roman" w:hAnsi="Times New Roman" w:cs="Times New Roman"/>
                <w:sz w:val="24"/>
                <w:szCs w:val="24"/>
              </w:rPr>
              <w:t xml:space="preserve">Жүзінің </w:t>
            </w:r>
            <w:proofErr w:type="spellStart"/>
            <w:r>
              <w:rPr>
                <w:rFonts w:ascii="Times New Roman" w:hAnsi="Times New Roman" w:cs="Times New Roman"/>
                <w:sz w:val="24"/>
                <w:szCs w:val="24"/>
              </w:rPr>
              <w:t>ені</w:t>
            </w:r>
            <w:proofErr w:type="spellEnd"/>
            <w:r>
              <w:rPr>
                <w:rFonts w:ascii="Times New Roman" w:hAnsi="Times New Roman" w:cs="Times New Roman"/>
                <w:sz w:val="24"/>
                <w:szCs w:val="24"/>
              </w:rPr>
              <w:t xml:space="preserve"> 2,3 мм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рет</w:t>
            </w:r>
            <w:proofErr w:type="spellEnd"/>
            <w:r>
              <w:rPr>
                <w:rFonts w:ascii="Times New Roman" w:hAnsi="Times New Roman" w:cs="Times New Roman"/>
                <w:sz w:val="24"/>
                <w:szCs w:val="24"/>
              </w:rPr>
              <w:t xml:space="preserve"> қолданылатын </w:t>
            </w:r>
            <w:proofErr w:type="spellStart"/>
            <w:r>
              <w:rPr>
                <w:rFonts w:ascii="Times New Roman" w:hAnsi="Times New Roman" w:cs="Times New Roman"/>
                <w:sz w:val="24"/>
                <w:szCs w:val="24"/>
              </w:rPr>
              <w:t>стерильді</w:t>
            </w:r>
            <w:proofErr w:type="spellEnd"/>
            <w:r>
              <w:rPr>
                <w:rFonts w:ascii="Times New Roman" w:hAnsi="Times New Roman" w:cs="Times New Roman"/>
                <w:sz w:val="24"/>
                <w:szCs w:val="24"/>
              </w:rPr>
              <w:t xml:space="preserve"> офтальмологиялық пышақ</w:t>
            </w:r>
          </w:p>
        </w:tc>
        <w:tc>
          <w:tcPr>
            <w:tcW w:w="4953" w:type="dxa"/>
            <w:tcBorders>
              <w:top w:val="single" w:sz="4" w:space="0" w:color="auto"/>
              <w:left w:val="single" w:sz="4" w:space="0" w:color="auto"/>
              <w:bottom w:val="single" w:sz="4" w:space="0" w:color="auto"/>
              <w:right w:val="single" w:sz="4" w:space="0" w:color="auto"/>
            </w:tcBorders>
            <w:vAlign w:val="center"/>
          </w:tcPr>
          <w:p w:rsidR="006C60E6" w:rsidRDefault="006C60E6">
            <w:pPr>
              <w:spacing w:after="0"/>
              <w:rPr>
                <w:rFonts w:ascii="Times New Roman" w:hAnsi="Times New Roman" w:cs="Times New Roman"/>
                <w:sz w:val="24"/>
                <w:szCs w:val="24"/>
                <w:lang w:val="kk-KZ"/>
              </w:rPr>
            </w:pP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Түрі: жартылай дөңгелек пышақтар (дөңгелек ұшы) пышақтың ені 2,3 мм</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Туннельді кесуге және тіндерді стратификациялауға арналған.</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Офтальмологиялық микрохирургиялық пышақтар офтальмологиялық хирургияда дәл кесу үшін қолданылады. Осы пышақтармен алынған дәл кесулер нәзік офтальмологиялық хирургияда қолданудың алғышарттары болып табылады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Сипаттамасы:</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Жартылай шеңберлі пышақтар, жоғарыдан қайрау, бұрыштық</w:t>
            </w:r>
          </w:p>
          <w:p w:rsidR="006C60E6" w:rsidRDefault="006C60E6">
            <w:pPr>
              <w:spacing w:after="0"/>
              <w:rPr>
                <w:rFonts w:ascii="Times New Roman" w:hAnsi="Times New Roman" w:cs="Times New Roman"/>
                <w:sz w:val="24"/>
                <w:szCs w:val="24"/>
                <w:lang w:val="kk-KZ"/>
              </w:rPr>
            </w:pPr>
            <w:r>
              <w:rPr>
                <w:rFonts w:ascii="Times New Roman" w:hAnsi="Times New Roman" w:cs="Times New Roman"/>
                <w:sz w:val="24"/>
                <w:szCs w:val="24"/>
                <w:lang w:val="kk-KZ"/>
              </w:rPr>
              <w:t>Жартылай шеңберлі пышақтар, жоғарыдан қайрау, тікелей Сертификаттау: CE 0653</w:t>
            </w:r>
          </w:p>
          <w:p w:rsidR="006C60E6" w:rsidRDefault="006C60E6">
            <w:pPr>
              <w:spacing w:after="0"/>
              <w:rPr>
                <w:rFonts w:ascii="Times New Roman" w:hAnsi="Times New Roman" w:cs="Times New Roman"/>
                <w:sz w:val="24"/>
                <w:szCs w:val="24"/>
              </w:rPr>
            </w:pPr>
            <w:r>
              <w:rPr>
                <w:rFonts w:ascii="Times New Roman" w:hAnsi="Times New Roman" w:cs="Times New Roman"/>
                <w:sz w:val="24"/>
                <w:szCs w:val="24"/>
              </w:rPr>
              <w:t>Саны: 10 дана қорапта</w:t>
            </w:r>
          </w:p>
          <w:p w:rsidR="006C60E6" w:rsidRDefault="006C60E6">
            <w:pPr>
              <w:spacing w:after="0"/>
              <w:rPr>
                <w:rFonts w:ascii="Times New Roman" w:hAnsi="Times New Roman" w:cs="Times New Roman"/>
                <w:sz w:val="24"/>
                <w:szCs w:val="24"/>
              </w:rPr>
            </w:pPr>
            <w:r>
              <w:rPr>
                <w:rFonts w:ascii="Times New Roman" w:hAnsi="Times New Roman" w:cs="Times New Roman"/>
                <w:sz w:val="24"/>
                <w:szCs w:val="24"/>
              </w:rPr>
              <w:t>Қаптамасы: сөмкеге бөлек салынған. Он қап қорап</w:t>
            </w:r>
          </w:p>
        </w:tc>
        <w:tc>
          <w:tcPr>
            <w:tcW w:w="142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орамада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580 000</w:t>
            </w:r>
          </w:p>
        </w:tc>
      </w:tr>
      <w:tr w:rsidR="006C60E6" w:rsidTr="006C60E6">
        <w:trPr>
          <w:trHeight w:val="1284"/>
        </w:trPr>
        <w:tc>
          <w:tcPr>
            <w:tcW w:w="70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6"/>
                <w:szCs w:val="26"/>
              </w:rPr>
            </w:pPr>
            <w:r>
              <w:rPr>
                <w:rFonts w:ascii="Times New Roman" w:hAnsi="Times New Roman" w:cs="Times New Roman"/>
                <w:sz w:val="26"/>
                <w:szCs w:val="26"/>
              </w:rPr>
              <w:t>4</w:t>
            </w:r>
          </w:p>
        </w:tc>
        <w:tc>
          <w:tcPr>
            <w:tcW w:w="4219" w:type="dxa"/>
            <w:tcBorders>
              <w:top w:val="single" w:sz="4" w:space="0" w:color="auto"/>
              <w:left w:val="single" w:sz="4" w:space="0" w:color="auto"/>
              <w:bottom w:val="single" w:sz="4" w:space="0" w:color="auto"/>
              <w:right w:val="single" w:sz="4" w:space="0" w:color="auto"/>
            </w:tcBorders>
            <w:vAlign w:val="center"/>
          </w:tcPr>
          <w:p w:rsidR="006C60E6" w:rsidRDefault="006C60E6">
            <w:pPr>
              <w:jc w:val="both"/>
              <w:rPr>
                <w:rFonts w:ascii="Times New Roman" w:hAnsi="Times New Roman" w:cs="Times New Roman"/>
                <w:sz w:val="24"/>
                <w:szCs w:val="24"/>
                <w:lang w:val="kk-KZ"/>
              </w:rPr>
            </w:pPr>
          </w:p>
          <w:p w:rsidR="006C60E6" w:rsidRDefault="006C60E6">
            <w:pPr>
              <w:jc w:val="both"/>
              <w:rPr>
                <w:rFonts w:ascii="Times New Roman" w:hAnsi="Times New Roman" w:cs="Times New Roman"/>
                <w:sz w:val="24"/>
                <w:szCs w:val="24"/>
                <w:lang w:val="kk-KZ"/>
              </w:rPr>
            </w:pPr>
            <w:r>
              <w:rPr>
                <w:rFonts w:ascii="Times New Roman" w:hAnsi="Times New Roman" w:cs="Times New Roman"/>
                <w:sz w:val="24"/>
                <w:szCs w:val="24"/>
                <w:lang w:val="kk-KZ"/>
              </w:rPr>
              <w:t>Стерильді офтальмологиялық пышақ, бір рет қолданылатын Sidapharm 19 G 1,6 мм (парацентез және микроветриоретинопатияға арналған пышақ, кор 10 дана)</w:t>
            </w:r>
          </w:p>
          <w:p w:rsidR="006C60E6" w:rsidRDefault="006C60E6">
            <w:pPr>
              <w:jc w:val="center"/>
              <w:rPr>
                <w:rFonts w:ascii="Times New Roman" w:hAnsi="Times New Roman" w:cs="Times New Roman"/>
                <w:sz w:val="24"/>
                <w:szCs w:val="24"/>
                <w:lang w:val="kk-KZ"/>
              </w:rPr>
            </w:pPr>
          </w:p>
        </w:tc>
        <w:tc>
          <w:tcPr>
            <w:tcW w:w="4953" w:type="dxa"/>
            <w:tcBorders>
              <w:top w:val="single" w:sz="4" w:space="0" w:color="auto"/>
              <w:left w:val="single" w:sz="4" w:space="0" w:color="auto"/>
              <w:bottom w:val="single" w:sz="4" w:space="0" w:color="auto"/>
              <w:right w:val="single" w:sz="4" w:space="0" w:color="auto"/>
            </w:tcBorders>
            <w:vAlign w:val="center"/>
            <w:hideMark/>
          </w:tcPr>
          <w:p w:rsidR="006C60E6" w:rsidRDefault="006C60E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Витрэктомия үшін офтальмологиялық микрохирургиялық пышақтар қолданылады. Осы пышақтармен алынған дәл кесулер нәзік офтальмологиялық хирургияда қолданудың алғышарттары болып табылады</w:t>
            </w:r>
          </w:p>
          <w:p w:rsidR="006C60E6" w:rsidRDefault="006C60E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Түрі: Микротреоретиналды пышақтар (найза тәрізді)</w:t>
            </w:r>
          </w:p>
          <w:p w:rsidR="006C60E6" w:rsidRDefault="006C60E6">
            <w:pPr>
              <w:spacing w:after="0"/>
              <w:rPr>
                <w:rFonts w:ascii="Times New Roman" w:hAnsi="Times New Roman" w:cs="Times New Roman"/>
                <w:sz w:val="24"/>
                <w:szCs w:val="24"/>
              </w:rPr>
            </w:pPr>
            <w:proofErr w:type="spellStart"/>
            <w:r>
              <w:rPr>
                <w:rFonts w:ascii="Times New Roman" w:hAnsi="Times New Roman" w:cs="Times New Roman"/>
                <w:sz w:val="24"/>
                <w:szCs w:val="24"/>
              </w:rPr>
              <w:t>Сипаттама:парацентез</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және микроветриретинопатияға арналған пышақ</w:t>
            </w:r>
          </w:p>
          <w:p w:rsidR="006C60E6" w:rsidRDefault="006C60E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Микровитреоретиналды</w:t>
            </w:r>
            <w:proofErr w:type="spellEnd"/>
            <w:r>
              <w:rPr>
                <w:rFonts w:ascii="Times New Roman" w:hAnsi="Times New Roman" w:cs="Times New Roman"/>
                <w:sz w:val="24"/>
                <w:szCs w:val="24"/>
              </w:rPr>
              <w:t xml:space="preserve"> пышақ түзу және бұрыштық: 19g (1,6 мм)</w:t>
            </w:r>
          </w:p>
          <w:p w:rsidR="006C60E6" w:rsidRDefault="006C60E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Сертификаттау</w:t>
            </w:r>
            <w:proofErr w:type="spellEnd"/>
            <w:r>
              <w:rPr>
                <w:rFonts w:ascii="Times New Roman" w:hAnsi="Times New Roman" w:cs="Times New Roman"/>
                <w:sz w:val="24"/>
                <w:szCs w:val="24"/>
              </w:rPr>
              <w:t>: CE 0653</w:t>
            </w:r>
          </w:p>
          <w:p w:rsidR="006C60E6" w:rsidRDefault="006C60E6">
            <w:pPr>
              <w:spacing w:after="0"/>
              <w:jc w:val="both"/>
              <w:rPr>
                <w:rFonts w:ascii="Times New Roman" w:hAnsi="Times New Roman" w:cs="Times New Roman"/>
                <w:sz w:val="24"/>
                <w:szCs w:val="24"/>
              </w:rPr>
            </w:pPr>
            <w:r>
              <w:rPr>
                <w:rFonts w:ascii="Times New Roman" w:hAnsi="Times New Roman" w:cs="Times New Roman"/>
                <w:sz w:val="24"/>
                <w:szCs w:val="24"/>
              </w:rPr>
              <w:t xml:space="preserve">Стерилизация әдісі: этилен </w:t>
            </w:r>
            <w:proofErr w:type="spellStart"/>
            <w:r>
              <w:rPr>
                <w:rFonts w:ascii="Times New Roman" w:hAnsi="Times New Roman" w:cs="Times New Roman"/>
                <w:sz w:val="24"/>
                <w:szCs w:val="24"/>
              </w:rPr>
              <w:t>оксиді</w:t>
            </w:r>
            <w:proofErr w:type="spellEnd"/>
          </w:p>
          <w:p w:rsidR="006C60E6" w:rsidRDefault="006C60E6">
            <w:pPr>
              <w:spacing w:after="0"/>
              <w:jc w:val="both"/>
              <w:rPr>
                <w:rFonts w:ascii="Times New Roman" w:hAnsi="Times New Roman" w:cs="Times New Roman"/>
                <w:sz w:val="24"/>
                <w:szCs w:val="24"/>
              </w:rPr>
            </w:pPr>
            <w:r>
              <w:rPr>
                <w:rFonts w:ascii="Times New Roman" w:hAnsi="Times New Roman" w:cs="Times New Roman"/>
                <w:sz w:val="24"/>
                <w:szCs w:val="24"/>
              </w:rPr>
              <w:t>Саны: 10 дана қорапта</w:t>
            </w:r>
          </w:p>
          <w:p w:rsidR="006C60E6" w:rsidRDefault="006C60E6">
            <w:pPr>
              <w:spacing w:after="0"/>
              <w:jc w:val="both"/>
              <w:rPr>
                <w:rFonts w:ascii="Times New Roman" w:hAnsi="Times New Roman" w:cs="Times New Roman"/>
                <w:sz w:val="24"/>
                <w:szCs w:val="24"/>
              </w:rPr>
            </w:pPr>
            <w:r>
              <w:rPr>
                <w:rFonts w:ascii="Times New Roman" w:hAnsi="Times New Roman" w:cs="Times New Roman"/>
                <w:sz w:val="24"/>
                <w:szCs w:val="24"/>
              </w:rPr>
              <w:t xml:space="preserve">Қаптамасы: сөмкеге бөлек салынған. Он қап </w:t>
            </w:r>
            <w:r>
              <w:rPr>
                <w:rFonts w:ascii="Times New Roman" w:hAnsi="Times New Roman" w:cs="Times New Roman"/>
                <w:sz w:val="24"/>
                <w:szCs w:val="24"/>
              </w:rPr>
              <w:lastRenderedPageBreak/>
              <w:t>қорап</w:t>
            </w:r>
          </w:p>
        </w:tc>
        <w:tc>
          <w:tcPr>
            <w:tcW w:w="142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орамада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50</w:t>
            </w:r>
          </w:p>
        </w:tc>
        <w:tc>
          <w:tcPr>
            <w:tcW w:w="1274" w:type="dxa"/>
            <w:tcBorders>
              <w:top w:val="single" w:sz="4" w:space="0" w:color="auto"/>
              <w:left w:val="single" w:sz="4" w:space="0" w:color="auto"/>
              <w:bottom w:val="single" w:sz="4" w:space="0" w:color="auto"/>
              <w:right w:val="single" w:sz="4" w:space="0" w:color="auto"/>
            </w:tcBorders>
            <w:vAlign w:val="center"/>
          </w:tcPr>
          <w:p w:rsidR="006C60E6" w:rsidRDefault="006C60E6">
            <w:pPr>
              <w:jc w:val="center"/>
              <w:rPr>
                <w:rFonts w:ascii="Times New Roman" w:hAnsi="Times New Roman" w:cs="Times New Roman"/>
                <w:sz w:val="24"/>
                <w:szCs w:val="24"/>
                <w:lang w:val="kk-KZ"/>
              </w:rPr>
            </w:pPr>
          </w:p>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p w:rsidR="006C60E6" w:rsidRDefault="006C60E6">
            <w:pPr>
              <w:jc w:val="center"/>
              <w:rPr>
                <w:rFonts w:ascii="Times New Roman" w:hAnsi="Times New Roman" w:cs="Times New Roman"/>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sz w:val="24"/>
                <w:szCs w:val="24"/>
                <w:lang w:val="kk-KZ"/>
              </w:rPr>
            </w:pPr>
            <w:r>
              <w:rPr>
                <w:rFonts w:ascii="Times New Roman" w:hAnsi="Times New Roman" w:cs="Times New Roman"/>
                <w:sz w:val="24"/>
                <w:szCs w:val="24"/>
                <w:lang w:val="kk-KZ"/>
              </w:rPr>
              <w:t>1 450 000</w:t>
            </w:r>
          </w:p>
        </w:tc>
      </w:tr>
      <w:tr w:rsidR="006C60E6" w:rsidTr="006C60E6">
        <w:trPr>
          <w:trHeight w:val="232"/>
        </w:trPr>
        <w:tc>
          <w:tcPr>
            <w:tcW w:w="709" w:type="dxa"/>
            <w:tcBorders>
              <w:top w:val="single" w:sz="4" w:space="0" w:color="auto"/>
              <w:left w:val="single" w:sz="4" w:space="0" w:color="auto"/>
              <w:bottom w:val="single" w:sz="4" w:space="0" w:color="auto"/>
              <w:right w:val="single" w:sz="4" w:space="0" w:color="auto"/>
            </w:tcBorders>
            <w:vAlign w:val="center"/>
          </w:tcPr>
          <w:p w:rsidR="006C60E6" w:rsidRDefault="006C60E6">
            <w:pPr>
              <w:jc w:val="center"/>
              <w:rPr>
                <w:rFonts w:ascii="Times New Roman" w:hAnsi="Times New Roman" w:cs="Times New Roman"/>
                <w:sz w:val="26"/>
                <w:szCs w:val="26"/>
              </w:rPr>
            </w:pPr>
          </w:p>
        </w:tc>
        <w:tc>
          <w:tcPr>
            <w:tcW w:w="4219"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b/>
                <w:bCs/>
                <w:sz w:val="26"/>
                <w:szCs w:val="26"/>
              </w:rPr>
            </w:pPr>
            <w:r>
              <w:rPr>
                <w:rFonts w:ascii="Times New Roman" w:hAnsi="Times New Roman" w:cs="Times New Roman"/>
                <w:b/>
                <w:bCs/>
                <w:sz w:val="26"/>
                <w:szCs w:val="26"/>
                <w:lang w:val="kk-KZ"/>
              </w:rPr>
              <w:t>Барлығы</w:t>
            </w:r>
            <w:r>
              <w:rPr>
                <w:rFonts w:ascii="Times New Roman" w:hAnsi="Times New Roman" w:cs="Times New Roman"/>
                <w:b/>
                <w:bCs/>
                <w:sz w:val="26"/>
                <w:szCs w:val="26"/>
              </w:rPr>
              <w:t>:</w:t>
            </w:r>
          </w:p>
        </w:tc>
        <w:tc>
          <w:tcPr>
            <w:tcW w:w="4953" w:type="dxa"/>
            <w:tcBorders>
              <w:top w:val="single" w:sz="4" w:space="0" w:color="auto"/>
              <w:left w:val="single" w:sz="4" w:space="0" w:color="auto"/>
              <w:bottom w:val="single" w:sz="4" w:space="0" w:color="auto"/>
              <w:right w:val="single" w:sz="4" w:space="0" w:color="auto"/>
            </w:tcBorders>
            <w:vAlign w:val="center"/>
          </w:tcPr>
          <w:p w:rsidR="006C60E6" w:rsidRDefault="006C60E6">
            <w:pPr>
              <w:spacing w:after="0"/>
              <w:jc w:val="center"/>
              <w:rPr>
                <w:rFonts w:ascii="Times New Roman" w:hAnsi="Times New Roman" w:cs="Times New Roman"/>
                <w:sz w:val="26"/>
                <w:szCs w:val="26"/>
              </w:rPr>
            </w:pPr>
          </w:p>
        </w:tc>
        <w:tc>
          <w:tcPr>
            <w:tcW w:w="1426" w:type="dxa"/>
            <w:tcBorders>
              <w:top w:val="single" w:sz="4" w:space="0" w:color="auto"/>
              <w:left w:val="single" w:sz="4" w:space="0" w:color="auto"/>
              <w:bottom w:val="single" w:sz="4" w:space="0" w:color="auto"/>
              <w:right w:val="single" w:sz="4" w:space="0" w:color="auto"/>
            </w:tcBorders>
            <w:vAlign w:val="center"/>
          </w:tcPr>
          <w:p w:rsidR="006C60E6" w:rsidRDefault="006C60E6">
            <w:pPr>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C60E6" w:rsidRDefault="006C60E6">
            <w:pPr>
              <w:jc w:val="center"/>
              <w:rPr>
                <w:rFonts w:ascii="Times New Roman" w:hAnsi="Times New Roman" w:cs="Times New Roman"/>
                <w:sz w:val="26"/>
                <w:szCs w:val="26"/>
                <w:lang w:val="kk-KZ"/>
              </w:rPr>
            </w:pPr>
          </w:p>
        </w:tc>
        <w:tc>
          <w:tcPr>
            <w:tcW w:w="1274" w:type="dxa"/>
            <w:tcBorders>
              <w:top w:val="single" w:sz="4" w:space="0" w:color="auto"/>
              <w:left w:val="single" w:sz="4" w:space="0" w:color="auto"/>
              <w:bottom w:val="single" w:sz="4" w:space="0" w:color="auto"/>
              <w:right w:val="single" w:sz="4" w:space="0" w:color="auto"/>
            </w:tcBorders>
            <w:vAlign w:val="center"/>
          </w:tcPr>
          <w:p w:rsidR="006C60E6" w:rsidRDefault="006C60E6">
            <w:pPr>
              <w:jc w:val="center"/>
              <w:rPr>
                <w:rFonts w:ascii="Times New Roman" w:hAnsi="Times New Roman" w:cs="Times New Roman"/>
                <w:sz w:val="26"/>
                <w:szCs w:val="26"/>
                <w:lang w:val="kk-KZ"/>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6C60E6" w:rsidRDefault="006C60E6">
            <w:pPr>
              <w:jc w:val="center"/>
              <w:rPr>
                <w:rFonts w:ascii="Times New Roman" w:hAnsi="Times New Roman" w:cs="Times New Roman"/>
                <w:b/>
                <w:bCs/>
                <w:sz w:val="24"/>
                <w:szCs w:val="24"/>
                <w:lang w:val="kk-KZ"/>
              </w:rPr>
            </w:pPr>
            <w:r>
              <w:rPr>
                <w:rFonts w:ascii="Times New Roman" w:hAnsi="Times New Roman" w:cs="Times New Roman"/>
                <w:b/>
                <w:sz w:val="24"/>
                <w:szCs w:val="24"/>
                <w:lang w:val="kk-KZ"/>
              </w:rPr>
              <w:t>2 660 000</w:t>
            </w:r>
          </w:p>
        </w:tc>
      </w:tr>
    </w:tbl>
    <w:p w:rsidR="006C60E6" w:rsidRDefault="006C60E6" w:rsidP="006C60E6">
      <w:pPr>
        <w:spacing w:after="0" w:line="240" w:lineRule="auto"/>
        <w:jc w:val="both"/>
        <w:rPr>
          <w:rFonts w:ascii="Times New Roman" w:eastAsia="Times New Roman" w:hAnsi="Times New Roman" w:cs="Times New Roman"/>
          <w:b/>
          <w:bCs/>
          <w:color w:val="000000"/>
          <w:sz w:val="24"/>
          <w:szCs w:val="24"/>
        </w:rPr>
      </w:pPr>
    </w:p>
    <w:p w:rsidR="006C60E6" w:rsidRDefault="006C60E6" w:rsidP="006C60E6">
      <w:pPr>
        <w:spacing w:after="0" w:line="240" w:lineRule="auto"/>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Жеткізу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мерзімі</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орны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Тапсырыс</w:t>
      </w:r>
      <w:proofErr w:type="spellEnd"/>
      <w:r>
        <w:rPr>
          <w:rFonts w:ascii="Times New Roman" w:eastAsia="Times New Roman" w:hAnsi="Times New Roman" w:cs="Times New Roman"/>
          <w:sz w:val="24"/>
          <w:szCs w:val="24"/>
        </w:rPr>
        <w:t xml:space="preserve"> берушінің өкілінен өтініш түскеннен </w:t>
      </w:r>
      <w:proofErr w:type="spellStart"/>
      <w:r>
        <w:rPr>
          <w:rFonts w:ascii="Times New Roman" w:eastAsia="Times New Roman" w:hAnsi="Times New Roman" w:cs="Times New Roman"/>
          <w:sz w:val="24"/>
          <w:szCs w:val="24"/>
        </w:rPr>
        <w:t>кейін</w:t>
      </w:r>
      <w:proofErr w:type="spellEnd"/>
      <w:r>
        <w:rPr>
          <w:rFonts w:ascii="Times New Roman" w:eastAsia="Times New Roman" w:hAnsi="Times New Roman" w:cs="Times New Roman"/>
          <w:sz w:val="24"/>
          <w:szCs w:val="24"/>
        </w:rPr>
        <w:t xml:space="preserve"> 10 күнтізбелік күн </w:t>
      </w:r>
      <w:proofErr w:type="spellStart"/>
      <w:r>
        <w:rPr>
          <w:rFonts w:ascii="Times New Roman" w:eastAsia="Times New Roman" w:hAnsi="Times New Roman" w:cs="Times New Roman"/>
          <w:sz w:val="24"/>
          <w:szCs w:val="24"/>
        </w:rPr>
        <w:t>ішінде</w:t>
      </w:r>
      <w:proofErr w:type="spellEnd"/>
      <w:r>
        <w:rPr>
          <w:rFonts w:ascii="Times New Roman" w:eastAsia="Times New Roman" w:hAnsi="Times New Roman" w:cs="Times New Roman"/>
          <w:sz w:val="24"/>
          <w:szCs w:val="24"/>
        </w:rPr>
        <w:t xml:space="preserve"> DDP. Нұр-</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 xml:space="preserve">ұлтан </w:t>
      </w: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Манас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к-сі</w:t>
      </w:r>
      <w:proofErr w:type="spellEnd"/>
      <w:r>
        <w:rPr>
          <w:rFonts w:ascii="Times New Roman" w:eastAsia="Times New Roman" w:hAnsi="Times New Roman" w:cs="Times New Roman"/>
          <w:sz w:val="24"/>
          <w:szCs w:val="24"/>
        </w:rPr>
        <w:t>, 22/3</w:t>
      </w:r>
    </w:p>
    <w:p w:rsidR="006C60E6" w:rsidRDefault="006C60E6" w:rsidP="006C60E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МКК "№8 қалалық емхана" ШЖҚ (Дәріхана қоймасы)</w:t>
      </w: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6C60E6" w:rsidRDefault="006C60E6" w:rsidP="00864A48">
      <w:pPr>
        <w:jc w:val="center"/>
        <w:rPr>
          <w:rFonts w:ascii="Times New Roman" w:hAnsi="Times New Roman" w:cs="Times New Roman"/>
          <w:b/>
          <w:sz w:val="24"/>
          <w:szCs w:val="24"/>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t xml:space="preserve">Объявление </w:t>
      </w:r>
      <w:r w:rsidR="00982A93" w:rsidRPr="000179BF">
        <w:rPr>
          <w:rFonts w:ascii="Times New Roman" w:hAnsi="Times New Roman" w:cs="Times New Roman"/>
          <w:b/>
          <w:sz w:val="24"/>
          <w:szCs w:val="24"/>
        </w:rPr>
        <w:t xml:space="preserve">от </w:t>
      </w:r>
      <w:r w:rsidR="00E47D6B">
        <w:rPr>
          <w:rFonts w:ascii="Times New Roman" w:hAnsi="Times New Roman" w:cs="Times New Roman"/>
          <w:b/>
          <w:sz w:val="24"/>
          <w:szCs w:val="24"/>
        </w:rPr>
        <w:t>20</w:t>
      </w:r>
      <w:r w:rsidR="000839C0" w:rsidRPr="000179BF">
        <w:rPr>
          <w:rFonts w:ascii="Times New Roman" w:hAnsi="Times New Roman" w:cs="Times New Roman"/>
          <w:b/>
          <w:sz w:val="24"/>
          <w:szCs w:val="24"/>
        </w:rPr>
        <w:t>.0</w:t>
      </w:r>
      <w:r w:rsidR="00A35532">
        <w:rPr>
          <w:rFonts w:ascii="Times New Roman" w:hAnsi="Times New Roman" w:cs="Times New Roman"/>
          <w:b/>
          <w:sz w:val="24"/>
          <w:szCs w:val="24"/>
        </w:rPr>
        <w:t>7</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195397">
        <w:rPr>
          <w:rFonts w:ascii="Times New Roman" w:hAnsi="Times New Roman" w:cs="Times New Roman"/>
          <w:b/>
          <w:sz w:val="24"/>
          <w:szCs w:val="24"/>
        </w:rPr>
        <w:t xml:space="preserve"> 17</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средств</w:t>
      </w:r>
      <w:r w:rsidRPr="000179BF">
        <w:rPr>
          <w:rFonts w:ascii="Times New Roman" w:eastAsia="Times New Roman" w:hAnsi="Times New Roman" w:cs="Times New Roman"/>
          <w:sz w:val="24"/>
          <w:szCs w:val="24"/>
          <w:lang w:val="kk-KZ"/>
        </w:rPr>
        <w:t xml:space="preserve"> способом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 xml:space="preserve">представляются по адресу: г. </w:t>
      </w:r>
      <w:proofErr w:type="spellStart"/>
      <w:r w:rsidR="00275AE8" w:rsidRPr="000179BF">
        <w:rPr>
          <w:rFonts w:ascii="Times New Roman" w:eastAsia="Times New Roman" w:hAnsi="Times New Roman" w:cs="Times New Roman"/>
          <w:b/>
          <w:sz w:val="24"/>
          <w:szCs w:val="24"/>
        </w:rPr>
        <w:t>Нур-Султан</w:t>
      </w:r>
      <w:proofErr w:type="spellEnd"/>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E47D6B">
        <w:rPr>
          <w:rFonts w:ascii="Times New Roman" w:eastAsia="Times New Roman" w:hAnsi="Times New Roman" w:cs="Times New Roman"/>
          <w:b/>
          <w:sz w:val="24"/>
          <w:szCs w:val="24"/>
        </w:rPr>
        <w:t>21</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A35532">
        <w:rPr>
          <w:rFonts w:ascii="Times New Roman" w:eastAsia="Times New Roman" w:hAnsi="Times New Roman" w:cs="Times New Roman"/>
          <w:b/>
          <w:sz w:val="24"/>
          <w:szCs w:val="24"/>
        </w:rPr>
        <w:t>7</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A35532">
        <w:rPr>
          <w:rFonts w:ascii="Times New Roman" w:eastAsia="Times New Roman" w:hAnsi="Times New Roman" w:cs="Times New Roman"/>
          <w:b/>
          <w:sz w:val="24"/>
          <w:szCs w:val="24"/>
        </w:rPr>
        <w:t>28</w:t>
      </w:r>
      <w:r w:rsidR="00275AE8" w:rsidRPr="000179BF">
        <w:rPr>
          <w:rFonts w:ascii="Times New Roman" w:eastAsia="Times New Roman" w:hAnsi="Times New Roman" w:cs="Times New Roman"/>
          <w:b/>
          <w:sz w:val="24"/>
          <w:szCs w:val="24"/>
        </w:rPr>
        <w:t>.</w:t>
      </w:r>
      <w:r w:rsidR="00E63E81" w:rsidRPr="000179BF">
        <w:rPr>
          <w:rFonts w:ascii="Times New Roman" w:eastAsia="Times New Roman" w:hAnsi="Times New Roman" w:cs="Times New Roman"/>
          <w:b/>
          <w:sz w:val="24"/>
          <w:szCs w:val="24"/>
        </w:rPr>
        <w:t>0</w:t>
      </w:r>
      <w:r w:rsidR="00A35532">
        <w:rPr>
          <w:rFonts w:ascii="Times New Roman" w:eastAsia="Times New Roman" w:hAnsi="Times New Roman" w:cs="Times New Roman"/>
          <w:b/>
          <w:sz w:val="24"/>
          <w:szCs w:val="24"/>
        </w:rPr>
        <w:t>7</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A35532">
        <w:rPr>
          <w:rFonts w:ascii="Times New Roman" w:eastAsia="Times New Roman" w:hAnsi="Times New Roman" w:cs="Times New Roman"/>
          <w:b/>
          <w:sz w:val="24"/>
          <w:szCs w:val="24"/>
          <w:u w:val="single"/>
        </w:rPr>
        <w:t>28</w:t>
      </w:r>
      <w:r w:rsidRPr="000179BF">
        <w:rPr>
          <w:rFonts w:ascii="Times New Roman" w:eastAsia="Times New Roman" w:hAnsi="Times New Roman" w:cs="Times New Roman"/>
          <w:b/>
          <w:sz w:val="24"/>
          <w:szCs w:val="24"/>
          <w:u w:val="single"/>
        </w:rPr>
        <w:t>.</w:t>
      </w:r>
      <w:r w:rsidR="00E63E81" w:rsidRPr="000179BF">
        <w:rPr>
          <w:rFonts w:ascii="Times New Roman" w:eastAsia="Times New Roman" w:hAnsi="Times New Roman" w:cs="Times New Roman"/>
          <w:b/>
          <w:sz w:val="24"/>
          <w:szCs w:val="24"/>
          <w:u w:val="single"/>
        </w:rPr>
        <w:t>0</w:t>
      </w:r>
      <w:r w:rsidR="00A35532">
        <w:rPr>
          <w:rFonts w:ascii="Times New Roman" w:eastAsia="Times New Roman" w:hAnsi="Times New Roman" w:cs="Times New Roman"/>
          <w:b/>
          <w:sz w:val="24"/>
          <w:szCs w:val="24"/>
          <w:u w:val="single"/>
        </w:rPr>
        <w:t>7</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Style w:val="a8"/>
          <w:rFonts w:ascii="Times New Roman" w:eastAsia="Times New Roman" w:hAnsi="Times New Roman" w:cs="Times New Roman"/>
          <w:b/>
          <w:sz w:val="24"/>
          <w:szCs w:val="24"/>
          <w:lang w:val="en-US"/>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0179BF" w:rsidRDefault="00090FC3" w:rsidP="00275AE8">
      <w:pPr>
        <w:pStyle w:val="aa"/>
        <w:ind w:firstLine="708"/>
        <w:jc w:val="both"/>
        <w:rPr>
          <w:rStyle w:val="a8"/>
          <w:rFonts w:ascii="Times New Roman" w:eastAsia="Times New Roman" w:hAnsi="Times New Roman" w:cs="Times New Roman"/>
          <w:b/>
          <w:sz w:val="24"/>
          <w:szCs w:val="24"/>
          <w:lang w:val="en-US"/>
        </w:rPr>
      </w:pPr>
    </w:p>
    <w:p w:rsidR="006C60E6" w:rsidRDefault="006C60E6"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0179BF" w:rsidRP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0179BF" w:rsidRPr="000179BF" w:rsidRDefault="000179BF" w:rsidP="000179BF">
      <w:pPr>
        <w:pStyle w:val="aa"/>
        <w:ind w:firstLine="708"/>
        <w:jc w:val="right"/>
        <w:rPr>
          <w:rFonts w:ascii="Times New Roman" w:eastAsia="Times New Roman" w:hAnsi="Times New Roman" w:cs="Times New Roman"/>
          <w:b/>
          <w:sz w:val="24"/>
          <w:szCs w:val="24"/>
          <w:lang w:val="kk-KZ"/>
        </w:rPr>
      </w:pP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4388"/>
        <w:gridCol w:w="4953"/>
        <w:gridCol w:w="1145"/>
        <w:gridCol w:w="1274"/>
        <w:gridCol w:w="1274"/>
        <w:gridCol w:w="1805"/>
      </w:tblGrid>
      <w:tr w:rsidR="00A35532" w:rsidRPr="00E73942" w:rsidTr="00845AB8">
        <w:trPr>
          <w:trHeight w:val="469"/>
        </w:trPr>
        <w:tc>
          <w:tcPr>
            <w:tcW w:w="709" w:type="dxa"/>
          </w:tcPr>
          <w:p w:rsidR="00A35532" w:rsidRPr="00E73942" w:rsidRDefault="00A35532" w:rsidP="00E80961">
            <w:pPr>
              <w:ind w:firstLine="180"/>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w:t>
            </w:r>
          </w:p>
        </w:tc>
        <w:tc>
          <w:tcPr>
            <w:tcW w:w="4388" w:type="dxa"/>
          </w:tcPr>
          <w:p w:rsidR="00A35532" w:rsidRPr="00E73942" w:rsidRDefault="00A35532" w:rsidP="00E80961">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Наименование</w:t>
            </w:r>
          </w:p>
        </w:tc>
        <w:tc>
          <w:tcPr>
            <w:tcW w:w="4953" w:type="dxa"/>
          </w:tcPr>
          <w:p w:rsidR="00A35532" w:rsidRPr="00E73942" w:rsidRDefault="00A35532" w:rsidP="00E80961">
            <w:pPr>
              <w:spacing w:after="0"/>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Характеристика</w:t>
            </w:r>
          </w:p>
        </w:tc>
        <w:tc>
          <w:tcPr>
            <w:tcW w:w="1144" w:type="dxa"/>
          </w:tcPr>
          <w:p w:rsidR="00A35532" w:rsidRPr="00E73942" w:rsidRDefault="00A35532" w:rsidP="00E80961">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Ед.изм</w:t>
            </w:r>
          </w:p>
          <w:p w:rsidR="00A35532" w:rsidRPr="00E73942" w:rsidRDefault="00A35532" w:rsidP="00E80961">
            <w:pPr>
              <w:jc w:val="center"/>
              <w:rPr>
                <w:rFonts w:ascii="Times New Roman" w:hAnsi="Times New Roman" w:cs="Times New Roman"/>
                <w:b/>
                <w:sz w:val="26"/>
                <w:szCs w:val="26"/>
                <w:lang w:val="kk-KZ"/>
              </w:rPr>
            </w:pPr>
          </w:p>
        </w:tc>
        <w:tc>
          <w:tcPr>
            <w:tcW w:w="1274" w:type="dxa"/>
          </w:tcPr>
          <w:p w:rsidR="00A35532" w:rsidRPr="00E73942" w:rsidRDefault="00A35532" w:rsidP="00E80961">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Кол-во</w:t>
            </w:r>
          </w:p>
        </w:tc>
        <w:tc>
          <w:tcPr>
            <w:tcW w:w="1274" w:type="dxa"/>
          </w:tcPr>
          <w:p w:rsidR="00A35532" w:rsidRPr="00E73942" w:rsidRDefault="00A35532" w:rsidP="00E80961">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Цена</w:t>
            </w:r>
          </w:p>
        </w:tc>
        <w:tc>
          <w:tcPr>
            <w:tcW w:w="1805" w:type="dxa"/>
          </w:tcPr>
          <w:p w:rsidR="00A35532" w:rsidRPr="00E73942" w:rsidRDefault="00A35532" w:rsidP="00E80961">
            <w:pPr>
              <w:jc w:val="center"/>
              <w:rPr>
                <w:rFonts w:ascii="Times New Roman" w:hAnsi="Times New Roman" w:cs="Times New Roman"/>
                <w:b/>
                <w:sz w:val="26"/>
                <w:szCs w:val="26"/>
                <w:lang w:val="kk-KZ"/>
              </w:rPr>
            </w:pPr>
            <w:r w:rsidRPr="00E73942">
              <w:rPr>
                <w:rFonts w:ascii="Times New Roman" w:hAnsi="Times New Roman" w:cs="Times New Roman"/>
                <w:b/>
                <w:sz w:val="26"/>
                <w:szCs w:val="26"/>
                <w:lang w:val="kk-KZ"/>
              </w:rPr>
              <w:t>Сумма</w:t>
            </w:r>
          </w:p>
        </w:tc>
      </w:tr>
      <w:tr w:rsidR="00A35532" w:rsidRPr="00EA03E2" w:rsidTr="00845AB8">
        <w:trPr>
          <w:trHeight w:val="467"/>
        </w:trPr>
        <w:tc>
          <w:tcPr>
            <w:tcW w:w="709" w:type="dxa"/>
            <w:vAlign w:val="center"/>
          </w:tcPr>
          <w:p w:rsidR="00A35532" w:rsidRPr="00E73942" w:rsidRDefault="00A35532" w:rsidP="00E80961">
            <w:pPr>
              <w:jc w:val="center"/>
              <w:rPr>
                <w:rFonts w:ascii="Times New Roman" w:hAnsi="Times New Roman" w:cs="Times New Roman"/>
                <w:sz w:val="26"/>
                <w:szCs w:val="26"/>
              </w:rPr>
            </w:pPr>
            <w:r w:rsidRPr="00E73942">
              <w:rPr>
                <w:rFonts w:ascii="Times New Roman" w:hAnsi="Times New Roman" w:cs="Times New Roman"/>
                <w:sz w:val="26"/>
                <w:szCs w:val="26"/>
              </w:rPr>
              <w:t>1</w:t>
            </w:r>
          </w:p>
        </w:tc>
        <w:tc>
          <w:tcPr>
            <w:tcW w:w="4388" w:type="dxa"/>
            <w:vAlign w:val="center"/>
          </w:tcPr>
          <w:p w:rsidR="00A35532" w:rsidRPr="008B0DEE" w:rsidRDefault="00A35532" w:rsidP="00E80961">
            <w:pPr>
              <w:jc w:val="center"/>
              <w:rPr>
                <w:rFonts w:ascii="Times New Roman" w:hAnsi="Times New Roman" w:cs="Times New Roman"/>
                <w:sz w:val="24"/>
                <w:szCs w:val="24"/>
              </w:rPr>
            </w:pPr>
            <w:r w:rsidRPr="008B0DEE">
              <w:rPr>
                <w:rFonts w:ascii="Times New Roman" w:hAnsi="Times New Roman" w:cs="Times New Roman"/>
                <w:sz w:val="24"/>
                <w:szCs w:val="24"/>
              </w:rPr>
              <w:t xml:space="preserve">Нож офтальмологический,  стерильный однократного </w:t>
            </w:r>
            <w:proofErr w:type="spellStart"/>
            <w:r w:rsidRPr="008B0DEE">
              <w:rPr>
                <w:rFonts w:ascii="Times New Roman" w:hAnsi="Times New Roman" w:cs="Times New Roman"/>
                <w:sz w:val="24"/>
                <w:szCs w:val="24"/>
              </w:rPr>
              <w:t>примения</w:t>
            </w:r>
            <w:proofErr w:type="spellEnd"/>
            <w:r w:rsidRPr="008B0DEE">
              <w:rPr>
                <w:rFonts w:ascii="Times New Roman" w:hAnsi="Times New Roman" w:cs="Times New Roman"/>
                <w:sz w:val="24"/>
                <w:szCs w:val="24"/>
              </w:rPr>
              <w:t xml:space="preserve"> с углом заточки 15 град.  </w:t>
            </w:r>
          </w:p>
        </w:tc>
        <w:tc>
          <w:tcPr>
            <w:tcW w:w="4953" w:type="dxa"/>
            <w:vAlign w:val="center"/>
          </w:tcPr>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 xml:space="preserve">Офтальмологические (ударные)  ножи используются для дополнительного разреза и </w:t>
            </w:r>
            <w:proofErr w:type="spellStart"/>
            <w:r w:rsidRPr="008B0DEE">
              <w:rPr>
                <w:rFonts w:ascii="Times New Roman" w:hAnsi="Times New Roman" w:cs="Times New Roman"/>
                <w:sz w:val="24"/>
                <w:szCs w:val="24"/>
              </w:rPr>
              <w:t>парацентеза</w:t>
            </w:r>
            <w:proofErr w:type="spellEnd"/>
            <w:r w:rsidRPr="008B0DEE">
              <w:rPr>
                <w:rFonts w:ascii="Times New Roman" w:hAnsi="Times New Roman" w:cs="Times New Roman"/>
                <w:sz w:val="24"/>
                <w:szCs w:val="24"/>
              </w:rPr>
              <w:t xml:space="preserve"> в офтальмологической хирургии. Точные разрезы, достигаемые этими ножами, являются предпосылками для применения в деликатных офтальмологических хирургических вмешательствах</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Тип: Колющий (ударный) нож</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Описание:</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 xml:space="preserve">15 град, 30 град, 45 град, </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Сертификация: CE 0653</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Количество: 10 шт</w:t>
            </w:r>
            <w:r>
              <w:rPr>
                <w:rFonts w:ascii="Times New Roman" w:hAnsi="Times New Roman" w:cs="Times New Roman"/>
                <w:sz w:val="24"/>
                <w:szCs w:val="24"/>
              </w:rPr>
              <w:t>.</w:t>
            </w:r>
            <w:r w:rsidRPr="008B0DEE">
              <w:rPr>
                <w:rFonts w:ascii="Times New Roman" w:hAnsi="Times New Roman" w:cs="Times New Roman"/>
                <w:sz w:val="24"/>
                <w:szCs w:val="24"/>
              </w:rPr>
              <w:t xml:space="preserve"> в кор</w:t>
            </w:r>
            <w:r>
              <w:rPr>
                <w:rFonts w:ascii="Times New Roman" w:hAnsi="Times New Roman" w:cs="Times New Roman"/>
                <w:sz w:val="24"/>
                <w:szCs w:val="24"/>
              </w:rPr>
              <w:t xml:space="preserve">обке </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Упаковка: Отдельно упакованный в мешочек. Коробка из десяти мешочков</w:t>
            </w:r>
          </w:p>
          <w:p w:rsidR="00A35532" w:rsidRPr="008B0DEE" w:rsidRDefault="00A35532" w:rsidP="00E80961">
            <w:pPr>
              <w:spacing w:after="0"/>
              <w:jc w:val="center"/>
              <w:rPr>
                <w:rFonts w:ascii="Times New Roman" w:hAnsi="Times New Roman" w:cs="Times New Roman"/>
                <w:sz w:val="24"/>
                <w:szCs w:val="24"/>
              </w:rPr>
            </w:pPr>
          </w:p>
        </w:tc>
        <w:tc>
          <w:tcPr>
            <w:tcW w:w="114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упаковка</w:t>
            </w:r>
          </w:p>
        </w:tc>
        <w:tc>
          <w:tcPr>
            <w:tcW w:w="127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10</w:t>
            </w:r>
          </w:p>
        </w:tc>
        <w:tc>
          <w:tcPr>
            <w:tcW w:w="1274"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tc>
        <w:tc>
          <w:tcPr>
            <w:tcW w:w="1805"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290 000</w:t>
            </w:r>
          </w:p>
        </w:tc>
      </w:tr>
      <w:tr w:rsidR="00A35532" w:rsidRPr="00EA03E2" w:rsidTr="00845AB8">
        <w:trPr>
          <w:trHeight w:val="467"/>
        </w:trPr>
        <w:tc>
          <w:tcPr>
            <w:tcW w:w="709" w:type="dxa"/>
            <w:vAlign w:val="center"/>
          </w:tcPr>
          <w:p w:rsidR="00A35532" w:rsidRPr="00E73942" w:rsidRDefault="00A35532" w:rsidP="00E80961">
            <w:pPr>
              <w:jc w:val="center"/>
              <w:rPr>
                <w:rFonts w:ascii="Times New Roman" w:hAnsi="Times New Roman" w:cs="Times New Roman"/>
                <w:sz w:val="26"/>
                <w:szCs w:val="26"/>
              </w:rPr>
            </w:pPr>
            <w:r w:rsidRPr="00E73942">
              <w:rPr>
                <w:rFonts w:ascii="Times New Roman" w:hAnsi="Times New Roman" w:cs="Times New Roman"/>
                <w:sz w:val="26"/>
                <w:szCs w:val="26"/>
              </w:rPr>
              <w:t>2</w:t>
            </w:r>
          </w:p>
        </w:tc>
        <w:tc>
          <w:tcPr>
            <w:tcW w:w="4388" w:type="dxa"/>
            <w:vAlign w:val="center"/>
          </w:tcPr>
          <w:p w:rsidR="00A35532" w:rsidRPr="008B0DEE" w:rsidRDefault="00A35532" w:rsidP="00E80961">
            <w:pPr>
              <w:jc w:val="center"/>
              <w:rPr>
                <w:rFonts w:ascii="Times New Roman" w:hAnsi="Times New Roman" w:cs="Times New Roman"/>
                <w:sz w:val="24"/>
                <w:szCs w:val="24"/>
              </w:rPr>
            </w:pPr>
            <w:r w:rsidRPr="008B0DEE">
              <w:rPr>
                <w:rFonts w:ascii="Times New Roman" w:hAnsi="Times New Roman" w:cs="Times New Roman"/>
                <w:sz w:val="24"/>
                <w:szCs w:val="24"/>
              </w:rPr>
              <w:t xml:space="preserve">Нож офтальмологический стерильный, однократного </w:t>
            </w:r>
            <w:proofErr w:type="spellStart"/>
            <w:r w:rsidRPr="008B0DEE">
              <w:rPr>
                <w:rFonts w:ascii="Times New Roman" w:hAnsi="Times New Roman" w:cs="Times New Roman"/>
                <w:sz w:val="24"/>
                <w:szCs w:val="24"/>
              </w:rPr>
              <w:t>примения</w:t>
            </w:r>
            <w:proofErr w:type="spellEnd"/>
            <w:r w:rsidRPr="008B0DEE">
              <w:rPr>
                <w:rFonts w:ascii="Times New Roman" w:hAnsi="Times New Roman" w:cs="Times New Roman"/>
                <w:sz w:val="24"/>
                <w:szCs w:val="24"/>
              </w:rPr>
              <w:t xml:space="preserve"> с шириной лезвия 2,4мм</w:t>
            </w:r>
          </w:p>
        </w:tc>
        <w:tc>
          <w:tcPr>
            <w:tcW w:w="4953" w:type="dxa"/>
            <w:vAlign w:val="center"/>
          </w:tcPr>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Офтальмологические хирургические ножи используются для точных разрезов в офтальмологической хирургии. Точные разрезы, достигаемые этими ножами, являются предпосылками для применения в деликатных офтальмологических хирургических вмешательствах</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 xml:space="preserve">Тип: Щелевые ножи </w:t>
            </w:r>
            <w:proofErr w:type="spellStart"/>
            <w:r w:rsidRPr="008B0DEE">
              <w:rPr>
                <w:rFonts w:ascii="Times New Roman" w:hAnsi="Times New Roman" w:cs="Times New Roman"/>
                <w:sz w:val="24"/>
                <w:szCs w:val="24"/>
              </w:rPr>
              <w:t>угловые-прямые</w:t>
            </w:r>
            <w:proofErr w:type="spellEnd"/>
            <w:r w:rsidRPr="008B0DEE">
              <w:rPr>
                <w:rFonts w:ascii="Times New Roman" w:hAnsi="Times New Roman" w:cs="Times New Roman"/>
                <w:sz w:val="24"/>
                <w:szCs w:val="24"/>
              </w:rPr>
              <w:t xml:space="preserve">, с двойным скосом, размеры: 2,20 мм, 2,40 мм; </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Сертификация: CE 0653</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Количество: 10 шт</w:t>
            </w:r>
            <w:r>
              <w:rPr>
                <w:rFonts w:ascii="Times New Roman" w:hAnsi="Times New Roman" w:cs="Times New Roman"/>
                <w:sz w:val="24"/>
                <w:szCs w:val="24"/>
              </w:rPr>
              <w:t>.</w:t>
            </w:r>
            <w:r w:rsidRPr="008B0DEE">
              <w:rPr>
                <w:rFonts w:ascii="Times New Roman" w:hAnsi="Times New Roman" w:cs="Times New Roman"/>
                <w:sz w:val="24"/>
                <w:szCs w:val="24"/>
              </w:rPr>
              <w:t xml:space="preserve"> в кор</w:t>
            </w:r>
            <w:r>
              <w:rPr>
                <w:rFonts w:ascii="Times New Roman" w:hAnsi="Times New Roman" w:cs="Times New Roman"/>
                <w:sz w:val="24"/>
                <w:szCs w:val="24"/>
              </w:rPr>
              <w:t xml:space="preserve">обке </w:t>
            </w:r>
          </w:p>
          <w:p w:rsidR="00A35532" w:rsidRPr="008B0DEE" w:rsidRDefault="00A35532" w:rsidP="00E80961">
            <w:pPr>
              <w:spacing w:after="0"/>
              <w:rPr>
                <w:rFonts w:ascii="Times New Roman" w:hAnsi="Times New Roman" w:cs="Times New Roman"/>
                <w:sz w:val="24"/>
                <w:szCs w:val="24"/>
              </w:rPr>
            </w:pPr>
            <w:r w:rsidRPr="008B0DEE">
              <w:rPr>
                <w:rFonts w:ascii="Times New Roman" w:hAnsi="Times New Roman" w:cs="Times New Roman"/>
                <w:sz w:val="24"/>
                <w:szCs w:val="24"/>
              </w:rPr>
              <w:t>Упаковка: Отдельно упакованный в мешочек. Коробка из десяти мешочков</w:t>
            </w:r>
          </w:p>
          <w:p w:rsidR="00A35532" w:rsidRPr="008B0DEE" w:rsidRDefault="00A35532" w:rsidP="00E80961">
            <w:pPr>
              <w:spacing w:after="0"/>
              <w:jc w:val="center"/>
              <w:rPr>
                <w:rFonts w:ascii="Times New Roman" w:hAnsi="Times New Roman" w:cs="Times New Roman"/>
                <w:sz w:val="24"/>
                <w:szCs w:val="24"/>
              </w:rPr>
            </w:pPr>
          </w:p>
        </w:tc>
        <w:tc>
          <w:tcPr>
            <w:tcW w:w="114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упаковка</w:t>
            </w:r>
          </w:p>
        </w:tc>
        <w:tc>
          <w:tcPr>
            <w:tcW w:w="127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10</w:t>
            </w:r>
          </w:p>
        </w:tc>
        <w:tc>
          <w:tcPr>
            <w:tcW w:w="1274"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34 000</w:t>
            </w:r>
          </w:p>
        </w:tc>
        <w:tc>
          <w:tcPr>
            <w:tcW w:w="1805"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340 000</w:t>
            </w:r>
          </w:p>
        </w:tc>
      </w:tr>
      <w:tr w:rsidR="00A35532" w:rsidRPr="00EA03E2" w:rsidTr="00845AB8">
        <w:trPr>
          <w:trHeight w:val="5009"/>
        </w:trPr>
        <w:tc>
          <w:tcPr>
            <w:tcW w:w="709" w:type="dxa"/>
            <w:vAlign w:val="center"/>
          </w:tcPr>
          <w:p w:rsidR="00A35532" w:rsidRPr="00E73942" w:rsidRDefault="00A35532" w:rsidP="00E80961">
            <w:pPr>
              <w:jc w:val="center"/>
              <w:rPr>
                <w:rFonts w:ascii="Times New Roman" w:hAnsi="Times New Roman" w:cs="Times New Roman"/>
                <w:sz w:val="26"/>
                <w:szCs w:val="26"/>
              </w:rPr>
            </w:pPr>
            <w:r w:rsidRPr="00E73942">
              <w:rPr>
                <w:rFonts w:ascii="Times New Roman" w:hAnsi="Times New Roman" w:cs="Times New Roman"/>
                <w:sz w:val="26"/>
                <w:szCs w:val="26"/>
              </w:rPr>
              <w:lastRenderedPageBreak/>
              <w:t>3</w:t>
            </w:r>
          </w:p>
        </w:tc>
        <w:tc>
          <w:tcPr>
            <w:tcW w:w="4388" w:type="dxa"/>
            <w:vAlign w:val="center"/>
          </w:tcPr>
          <w:p w:rsidR="00A35532" w:rsidRPr="0054745C" w:rsidRDefault="00A35532" w:rsidP="00E80961">
            <w:pPr>
              <w:jc w:val="center"/>
              <w:rPr>
                <w:rFonts w:ascii="Times New Roman" w:hAnsi="Times New Roman" w:cs="Times New Roman"/>
                <w:sz w:val="24"/>
                <w:szCs w:val="24"/>
              </w:rPr>
            </w:pPr>
            <w:r w:rsidRPr="0054745C">
              <w:rPr>
                <w:rFonts w:ascii="Times New Roman" w:hAnsi="Times New Roman" w:cs="Times New Roman"/>
                <w:sz w:val="24"/>
                <w:szCs w:val="24"/>
              </w:rPr>
              <w:t xml:space="preserve">Нож офтальмологический стерильный, однократного </w:t>
            </w:r>
            <w:proofErr w:type="spellStart"/>
            <w:r w:rsidRPr="0054745C">
              <w:rPr>
                <w:rFonts w:ascii="Times New Roman" w:hAnsi="Times New Roman" w:cs="Times New Roman"/>
                <w:sz w:val="24"/>
                <w:szCs w:val="24"/>
              </w:rPr>
              <w:t>примения</w:t>
            </w:r>
            <w:proofErr w:type="spellEnd"/>
            <w:r w:rsidRPr="0054745C">
              <w:rPr>
                <w:rFonts w:ascii="Times New Roman" w:hAnsi="Times New Roman" w:cs="Times New Roman"/>
                <w:sz w:val="24"/>
                <w:szCs w:val="24"/>
              </w:rPr>
              <w:t xml:space="preserve"> с шириной лезвия 2,3мм</w:t>
            </w:r>
          </w:p>
        </w:tc>
        <w:tc>
          <w:tcPr>
            <w:tcW w:w="4953" w:type="dxa"/>
            <w:vAlign w:val="center"/>
          </w:tcPr>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Тип: Полукруглые ножи (закругленный наконечник) ширина лезвия 2,3 мм</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Предназначены для тоннельных разрезов и расслаивания тканей.</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Офтальмологические микрохирургические ножи используются для точных разрезов в офтальмологической хирургии. Точные разрезы, достигаемые этими ножами, являются предпосылками для применения в деликатных офтальмологических хирургических вмешательствах</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Описание:</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 xml:space="preserve">Полукруглые ножи, заточка сверху, угловатые </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Полукруглые ножи, заточка сверху, прямые Сертификация: CE 0653</w:t>
            </w:r>
          </w:p>
          <w:p w:rsidR="00A35532" w:rsidRPr="0054745C" w:rsidRDefault="00A35532" w:rsidP="00E80961">
            <w:pPr>
              <w:spacing w:after="0"/>
              <w:rPr>
                <w:rFonts w:ascii="Times New Roman" w:hAnsi="Times New Roman" w:cs="Times New Roman"/>
                <w:sz w:val="24"/>
                <w:szCs w:val="24"/>
              </w:rPr>
            </w:pPr>
            <w:r w:rsidRPr="0054745C">
              <w:rPr>
                <w:rFonts w:ascii="Times New Roman" w:hAnsi="Times New Roman" w:cs="Times New Roman"/>
                <w:sz w:val="24"/>
                <w:szCs w:val="24"/>
              </w:rPr>
              <w:t>Количество: 10 шт</w:t>
            </w:r>
            <w:r>
              <w:rPr>
                <w:rFonts w:ascii="Times New Roman" w:hAnsi="Times New Roman" w:cs="Times New Roman"/>
                <w:sz w:val="24"/>
                <w:szCs w:val="24"/>
              </w:rPr>
              <w:t>.</w:t>
            </w:r>
            <w:r w:rsidRPr="0054745C">
              <w:rPr>
                <w:rFonts w:ascii="Times New Roman" w:hAnsi="Times New Roman" w:cs="Times New Roman"/>
                <w:sz w:val="24"/>
                <w:szCs w:val="24"/>
              </w:rPr>
              <w:t xml:space="preserve"> в кор</w:t>
            </w:r>
            <w:r>
              <w:rPr>
                <w:rFonts w:ascii="Times New Roman" w:hAnsi="Times New Roman" w:cs="Times New Roman"/>
                <w:sz w:val="24"/>
                <w:szCs w:val="24"/>
              </w:rPr>
              <w:t>обке</w:t>
            </w:r>
          </w:p>
          <w:p w:rsidR="00A35532" w:rsidRPr="0054745C" w:rsidRDefault="00A35532" w:rsidP="00E80961">
            <w:pPr>
              <w:spacing w:after="0"/>
              <w:rPr>
                <w:rFonts w:ascii="Times New Roman" w:hAnsi="Times New Roman" w:cs="Times New Roman"/>
                <w:sz w:val="24"/>
                <w:szCs w:val="24"/>
                <w:lang w:val="en-US"/>
              </w:rPr>
            </w:pPr>
            <w:r w:rsidRPr="0054745C">
              <w:rPr>
                <w:rFonts w:ascii="Times New Roman" w:hAnsi="Times New Roman" w:cs="Times New Roman"/>
                <w:sz w:val="24"/>
                <w:szCs w:val="24"/>
              </w:rPr>
              <w:t>Упаковка: Отдельно упакованный в мешочек. Коробка из десяти мешочков</w:t>
            </w:r>
          </w:p>
          <w:p w:rsidR="00A35532" w:rsidRPr="0054745C" w:rsidRDefault="00A35532" w:rsidP="00E80961">
            <w:pPr>
              <w:spacing w:after="0"/>
              <w:jc w:val="center"/>
              <w:rPr>
                <w:rFonts w:ascii="Times New Roman" w:hAnsi="Times New Roman" w:cs="Times New Roman"/>
                <w:sz w:val="24"/>
                <w:szCs w:val="24"/>
              </w:rPr>
            </w:pPr>
          </w:p>
        </w:tc>
        <w:tc>
          <w:tcPr>
            <w:tcW w:w="114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упаковка</w:t>
            </w:r>
          </w:p>
        </w:tc>
        <w:tc>
          <w:tcPr>
            <w:tcW w:w="127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20</w:t>
            </w:r>
          </w:p>
        </w:tc>
        <w:tc>
          <w:tcPr>
            <w:tcW w:w="1274"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tc>
        <w:tc>
          <w:tcPr>
            <w:tcW w:w="1805"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580 000</w:t>
            </w:r>
          </w:p>
        </w:tc>
      </w:tr>
      <w:tr w:rsidR="00A35532" w:rsidRPr="00EA03E2" w:rsidTr="00845AB8">
        <w:trPr>
          <w:trHeight w:val="1284"/>
        </w:trPr>
        <w:tc>
          <w:tcPr>
            <w:tcW w:w="709" w:type="dxa"/>
            <w:vAlign w:val="center"/>
          </w:tcPr>
          <w:p w:rsidR="00A35532" w:rsidRPr="00E73942" w:rsidRDefault="00A35532" w:rsidP="00E80961">
            <w:pPr>
              <w:jc w:val="center"/>
              <w:rPr>
                <w:rFonts w:ascii="Times New Roman" w:hAnsi="Times New Roman" w:cs="Times New Roman"/>
                <w:sz w:val="26"/>
                <w:szCs w:val="26"/>
              </w:rPr>
            </w:pPr>
            <w:r w:rsidRPr="00E73942">
              <w:rPr>
                <w:rFonts w:ascii="Times New Roman" w:hAnsi="Times New Roman" w:cs="Times New Roman"/>
                <w:sz w:val="26"/>
                <w:szCs w:val="26"/>
              </w:rPr>
              <w:t>4</w:t>
            </w:r>
          </w:p>
        </w:tc>
        <w:tc>
          <w:tcPr>
            <w:tcW w:w="4388" w:type="dxa"/>
            <w:vAlign w:val="center"/>
          </w:tcPr>
          <w:p w:rsidR="00A35532" w:rsidRPr="0054745C" w:rsidRDefault="00A35532" w:rsidP="00E80961">
            <w:pPr>
              <w:jc w:val="both"/>
              <w:rPr>
                <w:rFonts w:ascii="Times New Roman" w:hAnsi="Times New Roman" w:cs="Times New Roman"/>
                <w:sz w:val="24"/>
                <w:szCs w:val="24"/>
                <w:shd w:val="clear" w:color="auto" w:fill="FFFFFF"/>
                <w:lang w:val="kk-KZ"/>
              </w:rPr>
            </w:pPr>
            <w:r w:rsidRPr="0054745C">
              <w:rPr>
                <w:rFonts w:ascii="Times New Roman" w:hAnsi="Times New Roman" w:cs="Times New Roman"/>
                <w:sz w:val="24"/>
                <w:szCs w:val="24"/>
              </w:rPr>
              <w:t xml:space="preserve">Нож офтальмологический стерильный, однократного </w:t>
            </w:r>
            <w:proofErr w:type="spellStart"/>
            <w:r w:rsidRPr="0054745C">
              <w:rPr>
                <w:rFonts w:ascii="Times New Roman" w:hAnsi="Times New Roman" w:cs="Times New Roman"/>
                <w:sz w:val="24"/>
                <w:szCs w:val="24"/>
              </w:rPr>
              <w:t>примения</w:t>
            </w:r>
            <w:proofErr w:type="spellEnd"/>
            <w:r w:rsidRPr="0054745C">
              <w:rPr>
                <w:rFonts w:ascii="Times New Roman" w:hAnsi="Times New Roman" w:cs="Times New Roman"/>
                <w:sz w:val="24"/>
                <w:szCs w:val="24"/>
              </w:rPr>
              <w:t xml:space="preserve">  </w:t>
            </w:r>
            <w:proofErr w:type="spellStart"/>
            <w:r w:rsidRPr="0054745C">
              <w:rPr>
                <w:rFonts w:ascii="Times New Roman" w:hAnsi="Times New Roman" w:cs="Times New Roman"/>
                <w:sz w:val="24"/>
                <w:szCs w:val="24"/>
                <w:lang w:val="en-US"/>
              </w:rPr>
              <w:t>Sidapharm</w:t>
            </w:r>
            <w:proofErr w:type="spellEnd"/>
            <w:r w:rsidRPr="0054745C">
              <w:rPr>
                <w:rFonts w:ascii="Times New Roman" w:hAnsi="Times New Roman" w:cs="Times New Roman"/>
                <w:sz w:val="24"/>
                <w:szCs w:val="24"/>
              </w:rPr>
              <w:t xml:space="preserve"> 19 </w:t>
            </w:r>
            <w:r w:rsidRPr="0054745C">
              <w:rPr>
                <w:rFonts w:ascii="Times New Roman" w:hAnsi="Times New Roman" w:cs="Times New Roman"/>
                <w:sz w:val="24"/>
                <w:szCs w:val="24"/>
                <w:lang w:val="en-US"/>
              </w:rPr>
              <w:t>G</w:t>
            </w:r>
            <w:r w:rsidRPr="0054745C">
              <w:rPr>
                <w:rFonts w:ascii="Times New Roman" w:hAnsi="Times New Roman" w:cs="Times New Roman"/>
                <w:sz w:val="24"/>
                <w:szCs w:val="24"/>
              </w:rPr>
              <w:t xml:space="preserve"> 1,6мм</w:t>
            </w:r>
            <w:r w:rsidRPr="0054745C">
              <w:rPr>
                <w:rFonts w:ascii="Times New Roman" w:hAnsi="Times New Roman" w:cs="Times New Roman"/>
                <w:sz w:val="24"/>
                <w:szCs w:val="24"/>
                <w:shd w:val="clear" w:color="auto" w:fill="FFFFFF"/>
                <w:lang w:val="kk-KZ"/>
              </w:rPr>
              <w:t xml:space="preserve"> (нож для парацентеза и микроветриоретинопатии, 10 шт в кор)</w:t>
            </w:r>
          </w:p>
          <w:p w:rsidR="00A35532" w:rsidRPr="0054745C" w:rsidRDefault="00A35532" w:rsidP="00E80961">
            <w:pPr>
              <w:jc w:val="both"/>
              <w:rPr>
                <w:rFonts w:ascii="Times New Roman" w:hAnsi="Times New Roman" w:cs="Times New Roman"/>
                <w:sz w:val="24"/>
                <w:szCs w:val="24"/>
              </w:rPr>
            </w:pPr>
          </w:p>
          <w:p w:rsidR="00A35532" w:rsidRPr="0054745C" w:rsidRDefault="00A35532" w:rsidP="00E80961">
            <w:pPr>
              <w:jc w:val="center"/>
              <w:rPr>
                <w:rFonts w:ascii="Times New Roman" w:hAnsi="Times New Roman" w:cs="Times New Roman"/>
                <w:sz w:val="24"/>
                <w:szCs w:val="24"/>
              </w:rPr>
            </w:pPr>
          </w:p>
        </w:tc>
        <w:tc>
          <w:tcPr>
            <w:tcW w:w="4953" w:type="dxa"/>
            <w:vAlign w:val="center"/>
          </w:tcPr>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 xml:space="preserve">Офтальмологические микрохирургические ножи используются для </w:t>
            </w:r>
            <w:proofErr w:type="spellStart"/>
            <w:r w:rsidRPr="0054745C">
              <w:rPr>
                <w:rFonts w:ascii="Times New Roman" w:hAnsi="Times New Roman" w:cs="Times New Roman"/>
                <w:sz w:val="24"/>
                <w:szCs w:val="24"/>
              </w:rPr>
              <w:t>витроэктомии</w:t>
            </w:r>
            <w:proofErr w:type="spellEnd"/>
            <w:r w:rsidRPr="0054745C">
              <w:rPr>
                <w:rFonts w:ascii="Times New Roman" w:hAnsi="Times New Roman" w:cs="Times New Roman"/>
                <w:sz w:val="24"/>
                <w:szCs w:val="24"/>
              </w:rPr>
              <w:t>. Точные разрезы, достигаемые этими ножами, являются предпосылками для применения в деликатных офтальмологических хирургических вмешательствах</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 xml:space="preserve">Тип: </w:t>
            </w:r>
            <w:proofErr w:type="spellStart"/>
            <w:r w:rsidRPr="0054745C">
              <w:rPr>
                <w:rFonts w:ascii="Times New Roman" w:hAnsi="Times New Roman" w:cs="Times New Roman"/>
                <w:sz w:val="24"/>
                <w:szCs w:val="24"/>
              </w:rPr>
              <w:t>Микровитреоретинальные</w:t>
            </w:r>
            <w:proofErr w:type="spellEnd"/>
            <w:r w:rsidRPr="0054745C">
              <w:rPr>
                <w:rFonts w:ascii="Times New Roman" w:hAnsi="Times New Roman" w:cs="Times New Roman"/>
                <w:sz w:val="24"/>
                <w:szCs w:val="24"/>
              </w:rPr>
              <w:t xml:space="preserve"> ножи (копьевидный)</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 xml:space="preserve">Описание: Нож для </w:t>
            </w:r>
            <w:proofErr w:type="spellStart"/>
            <w:r w:rsidRPr="0054745C">
              <w:rPr>
                <w:rFonts w:ascii="Times New Roman" w:hAnsi="Times New Roman" w:cs="Times New Roman"/>
                <w:sz w:val="24"/>
                <w:szCs w:val="24"/>
              </w:rPr>
              <w:t>парацентеза</w:t>
            </w:r>
            <w:proofErr w:type="spellEnd"/>
            <w:r w:rsidRPr="0054745C">
              <w:rPr>
                <w:rFonts w:ascii="Times New Roman" w:hAnsi="Times New Roman" w:cs="Times New Roman"/>
                <w:sz w:val="24"/>
                <w:szCs w:val="24"/>
              </w:rPr>
              <w:t xml:space="preserve"> и </w:t>
            </w:r>
            <w:proofErr w:type="spellStart"/>
            <w:r w:rsidRPr="0054745C">
              <w:rPr>
                <w:rFonts w:ascii="Times New Roman" w:hAnsi="Times New Roman" w:cs="Times New Roman"/>
                <w:sz w:val="24"/>
                <w:szCs w:val="24"/>
              </w:rPr>
              <w:t>микроветриретинопатии</w:t>
            </w:r>
            <w:proofErr w:type="spellEnd"/>
          </w:p>
          <w:p w:rsidR="00A35532" w:rsidRPr="0054745C" w:rsidRDefault="00A35532" w:rsidP="00E80961">
            <w:pPr>
              <w:spacing w:after="0"/>
              <w:jc w:val="both"/>
              <w:rPr>
                <w:rFonts w:ascii="Times New Roman" w:hAnsi="Times New Roman" w:cs="Times New Roman"/>
                <w:sz w:val="24"/>
                <w:szCs w:val="24"/>
              </w:rPr>
            </w:pPr>
            <w:proofErr w:type="spellStart"/>
            <w:r w:rsidRPr="0054745C">
              <w:rPr>
                <w:rFonts w:ascii="Times New Roman" w:hAnsi="Times New Roman" w:cs="Times New Roman"/>
                <w:sz w:val="24"/>
                <w:szCs w:val="24"/>
              </w:rPr>
              <w:t>Микровитреоретинальный</w:t>
            </w:r>
            <w:proofErr w:type="spellEnd"/>
            <w:r w:rsidRPr="0054745C">
              <w:rPr>
                <w:rFonts w:ascii="Times New Roman" w:hAnsi="Times New Roman" w:cs="Times New Roman"/>
                <w:sz w:val="24"/>
                <w:szCs w:val="24"/>
              </w:rPr>
              <w:t xml:space="preserve"> нож прямые и угловатые: 19G (1,6 мм) </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Сертификация: CE 0653</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lastRenderedPageBreak/>
              <w:t>Метод стерилизации: этилен-оксид</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Количество: 10 шт</w:t>
            </w:r>
            <w:r>
              <w:rPr>
                <w:rFonts w:ascii="Times New Roman" w:hAnsi="Times New Roman" w:cs="Times New Roman"/>
                <w:sz w:val="24"/>
                <w:szCs w:val="24"/>
              </w:rPr>
              <w:t>.</w:t>
            </w:r>
            <w:r w:rsidRPr="0054745C">
              <w:rPr>
                <w:rFonts w:ascii="Times New Roman" w:hAnsi="Times New Roman" w:cs="Times New Roman"/>
                <w:sz w:val="24"/>
                <w:szCs w:val="24"/>
              </w:rPr>
              <w:t xml:space="preserve"> в кор</w:t>
            </w:r>
            <w:r>
              <w:rPr>
                <w:rFonts w:ascii="Times New Roman" w:hAnsi="Times New Roman" w:cs="Times New Roman"/>
                <w:sz w:val="24"/>
                <w:szCs w:val="24"/>
              </w:rPr>
              <w:t xml:space="preserve">обке </w:t>
            </w:r>
          </w:p>
          <w:p w:rsidR="00A35532" w:rsidRPr="0054745C" w:rsidRDefault="00A35532" w:rsidP="00E80961">
            <w:pPr>
              <w:spacing w:after="0"/>
              <w:jc w:val="both"/>
              <w:rPr>
                <w:rFonts w:ascii="Times New Roman" w:hAnsi="Times New Roman" w:cs="Times New Roman"/>
                <w:sz w:val="24"/>
                <w:szCs w:val="24"/>
              </w:rPr>
            </w:pPr>
            <w:r w:rsidRPr="0054745C">
              <w:rPr>
                <w:rFonts w:ascii="Times New Roman" w:hAnsi="Times New Roman" w:cs="Times New Roman"/>
                <w:sz w:val="24"/>
                <w:szCs w:val="24"/>
              </w:rPr>
              <w:t>Упаковка: Отдельно упакованный в мешочек. Коробка из десяти мешочков</w:t>
            </w:r>
          </w:p>
          <w:p w:rsidR="00A35532" w:rsidRPr="0054745C" w:rsidRDefault="00A35532" w:rsidP="00E80961">
            <w:pPr>
              <w:spacing w:after="0"/>
              <w:jc w:val="center"/>
              <w:rPr>
                <w:rFonts w:ascii="Times New Roman" w:hAnsi="Times New Roman" w:cs="Times New Roman"/>
                <w:sz w:val="24"/>
                <w:szCs w:val="24"/>
              </w:rPr>
            </w:pPr>
          </w:p>
        </w:tc>
        <w:tc>
          <w:tcPr>
            <w:tcW w:w="114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упаковка</w:t>
            </w:r>
          </w:p>
        </w:tc>
        <w:tc>
          <w:tcPr>
            <w:tcW w:w="1274" w:type="dxa"/>
            <w:vAlign w:val="center"/>
          </w:tcPr>
          <w:p w:rsidR="00A35532" w:rsidRPr="00EA03E2" w:rsidRDefault="00A35532" w:rsidP="00E8096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50</w:t>
            </w:r>
          </w:p>
        </w:tc>
        <w:tc>
          <w:tcPr>
            <w:tcW w:w="1274" w:type="dxa"/>
            <w:vAlign w:val="center"/>
          </w:tcPr>
          <w:p w:rsidR="00A35532" w:rsidRPr="00EA03E2" w:rsidRDefault="00A35532" w:rsidP="00E80961">
            <w:pPr>
              <w:jc w:val="center"/>
              <w:rPr>
                <w:rFonts w:ascii="Times New Roman" w:hAnsi="Times New Roman" w:cs="Times New Roman"/>
                <w:sz w:val="24"/>
                <w:szCs w:val="24"/>
                <w:lang w:val="kk-KZ"/>
              </w:rPr>
            </w:pPr>
          </w:p>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29 000</w:t>
            </w:r>
          </w:p>
          <w:p w:rsidR="00A35532" w:rsidRPr="00EA03E2" w:rsidRDefault="00A35532" w:rsidP="00E80961">
            <w:pPr>
              <w:jc w:val="center"/>
              <w:rPr>
                <w:rFonts w:ascii="Times New Roman" w:hAnsi="Times New Roman" w:cs="Times New Roman"/>
                <w:sz w:val="24"/>
                <w:szCs w:val="24"/>
                <w:lang w:val="kk-KZ"/>
              </w:rPr>
            </w:pPr>
          </w:p>
        </w:tc>
        <w:tc>
          <w:tcPr>
            <w:tcW w:w="1805" w:type="dxa"/>
            <w:vAlign w:val="center"/>
          </w:tcPr>
          <w:p w:rsidR="00A35532" w:rsidRPr="00EA03E2" w:rsidRDefault="00A35532" w:rsidP="00E80961">
            <w:pPr>
              <w:jc w:val="center"/>
              <w:rPr>
                <w:rFonts w:ascii="Times New Roman" w:hAnsi="Times New Roman" w:cs="Times New Roman"/>
                <w:sz w:val="24"/>
                <w:szCs w:val="24"/>
                <w:lang w:val="kk-KZ"/>
              </w:rPr>
            </w:pPr>
            <w:r>
              <w:rPr>
                <w:rFonts w:ascii="Times New Roman" w:hAnsi="Times New Roman" w:cs="Times New Roman"/>
                <w:sz w:val="24"/>
                <w:szCs w:val="24"/>
                <w:lang w:val="kk-KZ"/>
              </w:rPr>
              <w:t>1 450 000</w:t>
            </w:r>
          </w:p>
        </w:tc>
      </w:tr>
      <w:tr w:rsidR="00A35532" w:rsidRPr="00EA03E2" w:rsidTr="00845AB8">
        <w:trPr>
          <w:trHeight w:val="232"/>
        </w:trPr>
        <w:tc>
          <w:tcPr>
            <w:tcW w:w="709" w:type="dxa"/>
            <w:vAlign w:val="center"/>
          </w:tcPr>
          <w:p w:rsidR="00A35532" w:rsidRPr="00E73942" w:rsidRDefault="00A35532" w:rsidP="00E80961">
            <w:pPr>
              <w:jc w:val="center"/>
              <w:rPr>
                <w:rFonts w:ascii="Times New Roman" w:hAnsi="Times New Roman" w:cs="Times New Roman"/>
                <w:sz w:val="26"/>
                <w:szCs w:val="26"/>
              </w:rPr>
            </w:pPr>
          </w:p>
        </w:tc>
        <w:tc>
          <w:tcPr>
            <w:tcW w:w="4388" w:type="dxa"/>
            <w:vAlign w:val="center"/>
          </w:tcPr>
          <w:p w:rsidR="00A35532" w:rsidRPr="00E73942" w:rsidRDefault="00A35532" w:rsidP="00E80961">
            <w:pPr>
              <w:jc w:val="center"/>
              <w:rPr>
                <w:rFonts w:ascii="Times New Roman" w:hAnsi="Times New Roman" w:cs="Times New Roman"/>
                <w:b/>
                <w:bCs/>
                <w:sz w:val="26"/>
                <w:szCs w:val="26"/>
              </w:rPr>
            </w:pPr>
            <w:r w:rsidRPr="00E73942">
              <w:rPr>
                <w:rFonts w:ascii="Times New Roman" w:hAnsi="Times New Roman" w:cs="Times New Roman"/>
                <w:b/>
                <w:bCs/>
                <w:sz w:val="26"/>
                <w:szCs w:val="26"/>
              </w:rPr>
              <w:t>Итого:</w:t>
            </w:r>
          </w:p>
        </w:tc>
        <w:tc>
          <w:tcPr>
            <w:tcW w:w="4953" w:type="dxa"/>
            <w:vAlign w:val="center"/>
          </w:tcPr>
          <w:p w:rsidR="00A35532" w:rsidRPr="00E73942" w:rsidRDefault="00A35532" w:rsidP="00E80961">
            <w:pPr>
              <w:spacing w:after="0"/>
              <w:jc w:val="center"/>
              <w:rPr>
                <w:rFonts w:ascii="Times New Roman" w:hAnsi="Times New Roman" w:cs="Times New Roman"/>
                <w:sz w:val="26"/>
                <w:szCs w:val="26"/>
              </w:rPr>
            </w:pPr>
          </w:p>
        </w:tc>
        <w:tc>
          <w:tcPr>
            <w:tcW w:w="1144" w:type="dxa"/>
            <w:vAlign w:val="center"/>
          </w:tcPr>
          <w:p w:rsidR="00A35532" w:rsidRPr="00E73942" w:rsidRDefault="00A35532" w:rsidP="00E80961">
            <w:pPr>
              <w:jc w:val="center"/>
              <w:rPr>
                <w:rFonts w:ascii="Times New Roman" w:hAnsi="Times New Roman" w:cs="Times New Roman"/>
                <w:sz w:val="26"/>
                <w:szCs w:val="26"/>
              </w:rPr>
            </w:pPr>
          </w:p>
        </w:tc>
        <w:tc>
          <w:tcPr>
            <w:tcW w:w="1274" w:type="dxa"/>
            <w:vAlign w:val="center"/>
          </w:tcPr>
          <w:p w:rsidR="00A35532" w:rsidRPr="00E73942" w:rsidRDefault="00A35532" w:rsidP="00E80961">
            <w:pPr>
              <w:jc w:val="center"/>
              <w:rPr>
                <w:rFonts w:ascii="Times New Roman" w:hAnsi="Times New Roman" w:cs="Times New Roman"/>
                <w:sz w:val="26"/>
                <w:szCs w:val="26"/>
                <w:lang w:val="kk-KZ"/>
              </w:rPr>
            </w:pPr>
          </w:p>
        </w:tc>
        <w:tc>
          <w:tcPr>
            <w:tcW w:w="1274" w:type="dxa"/>
            <w:vAlign w:val="center"/>
          </w:tcPr>
          <w:p w:rsidR="00A35532" w:rsidRPr="00E73942" w:rsidRDefault="00A35532" w:rsidP="00E80961">
            <w:pPr>
              <w:jc w:val="center"/>
              <w:rPr>
                <w:rFonts w:ascii="Times New Roman" w:hAnsi="Times New Roman" w:cs="Times New Roman"/>
                <w:sz w:val="26"/>
                <w:szCs w:val="26"/>
                <w:lang w:val="kk-KZ"/>
              </w:rPr>
            </w:pPr>
          </w:p>
        </w:tc>
        <w:tc>
          <w:tcPr>
            <w:tcW w:w="1805" w:type="dxa"/>
            <w:vAlign w:val="center"/>
          </w:tcPr>
          <w:p w:rsidR="00A35532" w:rsidRPr="00EA03E2" w:rsidRDefault="00A35532" w:rsidP="00E80961">
            <w:pPr>
              <w:jc w:val="center"/>
              <w:rPr>
                <w:rFonts w:ascii="Times New Roman" w:hAnsi="Times New Roman" w:cs="Times New Roman"/>
                <w:b/>
                <w:bCs/>
                <w:sz w:val="24"/>
                <w:szCs w:val="24"/>
                <w:lang w:val="kk-KZ"/>
              </w:rPr>
            </w:pPr>
            <w:r>
              <w:rPr>
                <w:rFonts w:ascii="Times New Roman" w:hAnsi="Times New Roman" w:cs="Times New Roman"/>
                <w:b/>
                <w:sz w:val="24"/>
                <w:szCs w:val="24"/>
                <w:lang w:val="kk-KZ"/>
              </w:rPr>
              <w:t>2 660 000</w:t>
            </w:r>
          </w:p>
        </w:tc>
      </w:tr>
    </w:tbl>
    <w:p w:rsidR="000179BF" w:rsidRPr="000179BF" w:rsidRDefault="000179BF" w:rsidP="005058F5">
      <w:pPr>
        <w:spacing w:after="0" w:line="240" w:lineRule="auto"/>
        <w:jc w:val="both"/>
        <w:rPr>
          <w:rFonts w:ascii="Times New Roman" w:eastAsia="Times New Roman" w:hAnsi="Times New Roman" w:cs="Times New Roman"/>
          <w:b/>
          <w:bCs/>
          <w:color w:val="000000"/>
          <w:sz w:val="24"/>
          <w:szCs w:val="24"/>
        </w:rPr>
      </w:pPr>
    </w:p>
    <w:p w:rsidR="00090FC3" w:rsidRPr="000179BF" w:rsidRDefault="00090FC3" w:rsidP="005058F5">
      <w:pPr>
        <w:spacing w:after="0" w:line="240" w:lineRule="auto"/>
        <w:jc w:val="both"/>
        <w:rPr>
          <w:rFonts w:ascii="Times New Roman" w:eastAsia="Times New Roman" w:hAnsi="Times New Roman" w:cs="Times New Roman"/>
          <w:sz w:val="24"/>
          <w:szCs w:val="24"/>
        </w:rPr>
      </w:pPr>
      <w:r w:rsidRPr="000179BF">
        <w:rPr>
          <w:rFonts w:ascii="Times New Roman" w:eastAsia="Times New Roman" w:hAnsi="Times New Roman" w:cs="Times New Roman"/>
          <w:b/>
          <w:bCs/>
          <w:color w:val="000000"/>
          <w:sz w:val="24"/>
          <w:szCs w:val="24"/>
        </w:rPr>
        <w:t>Срок и место поставки:</w:t>
      </w:r>
      <w:r w:rsidRPr="000179BF">
        <w:rPr>
          <w:rFonts w:ascii="Times New Roman" w:eastAsia="Times New Roman" w:hAnsi="Times New Roman" w:cs="Times New Roman"/>
          <w:bCs/>
          <w:color w:val="000000"/>
          <w:sz w:val="24"/>
          <w:szCs w:val="24"/>
        </w:rPr>
        <w:t xml:space="preserve"> </w:t>
      </w:r>
      <w:r w:rsidRPr="000179BF">
        <w:rPr>
          <w:rFonts w:ascii="Times New Roman" w:eastAsia="Times New Roman" w:hAnsi="Times New Roman" w:cs="Times New Roman"/>
          <w:bCs/>
          <w:color w:val="000000"/>
          <w:sz w:val="24"/>
          <w:szCs w:val="24"/>
          <w:lang w:val="en-US"/>
        </w:rPr>
        <w:t>DDP</w:t>
      </w:r>
      <w:r w:rsidRPr="000179BF">
        <w:rPr>
          <w:rFonts w:ascii="Times New Roman" w:eastAsia="Times New Roman" w:hAnsi="Times New Roman" w:cs="Times New Roman"/>
          <w:bCs/>
          <w:color w:val="000000"/>
          <w:sz w:val="24"/>
          <w:szCs w:val="24"/>
        </w:rPr>
        <w:t xml:space="preserve"> в течение 10 календарных дней, </w:t>
      </w:r>
      <w:r w:rsidRPr="000179BF">
        <w:rPr>
          <w:rFonts w:ascii="Times New Roman" w:eastAsia="Times New Roman" w:hAnsi="Times New Roman" w:cs="Times New Roman"/>
          <w:color w:val="000000"/>
          <w:sz w:val="24"/>
          <w:szCs w:val="24"/>
        </w:rPr>
        <w:t>после поступления заявки от представителя Заказчика</w:t>
      </w:r>
      <w:r w:rsidRPr="000179BF">
        <w:rPr>
          <w:rFonts w:ascii="Times New Roman" w:eastAsia="Times New Roman" w:hAnsi="Times New Roman" w:cs="Times New Roman"/>
          <w:bCs/>
          <w:color w:val="000000"/>
          <w:sz w:val="24"/>
          <w:szCs w:val="24"/>
        </w:rPr>
        <w:t xml:space="preserve">. ГКП на ПХВ «Городская поликлиника №8» </w:t>
      </w:r>
      <w:r w:rsidRPr="000179BF">
        <w:rPr>
          <w:rFonts w:ascii="Times New Roman" w:eastAsia="Times New Roman" w:hAnsi="Times New Roman" w:cs="Times New Roman"/>
          <w:color w:val="000000"/>
          <w:sz w:val="24"/>
          <w:szCs w:val="24"/>
        </w:rPr>
        <w:t xml:space="preserve">г. </w:t>
      </w:r>
      <w:proofErr w:type="spellStart"/>
      <w:r w:rsidRPr="000179BF">
        <w:rPr>
          <w:rFonts w:ascii="Times New Roman" w:eastAsia="Times New Roman" w:hAnsi="Times New Roman" w:cs="Times New Roman"/>
          <w:color w:val="000000"/>
          <w:sz w:val="24"/>
          <w:szCs w:val="24"/>
        </w:rPr>
        <w:t>Н</w:t>
      </w:r>
      <w:r w:rsidR="00A35532">
        <w:rPr>
          <w:rFonts w:ascii="Times New Roman" w:eastAsia="Times New Roman" w:hAnsi="Times New Roman" w:cs="Times New Roman"/>
          <w:color w:val="000000"/>
          <w:sz w:val="24"/>
          <w:szCs w:val="24"/>
        </w:rPr>
        <w:t>ур-Султан</w:t>
      </w:r>
      <w:proofErr w:type="spellEnd"/>
      <w:r w:rsidR="00A35532">
        <w:rPr>
          <w:rFonts w:ascii="Times New Roman" w:eastAsia="Times New Roman" w:hAnsi="Times New Roman" w:cs="Times New Roman"/>
          <w:color w:val="000000"/>
          <w:sz w:val="24"/>
          <w:szCs w:val="24"/>
        </w:rPr>
        <w:t xml:space="preserve">, ул. </w:t>
      </w:r>
      <w:proofErr w:type="spellStart"/>
      <w:r w:rsidR="00A35532">
        <w:rPr>
          <w:rFonts w:ascii="Times New Roman" w:eastAsia="Times New Roman" w:hAnsi="Times New Roman" w:cs="Times New Roman"/>
          <w:color w:val="000000"/>
          <w:sz w:val="24"/>
          <w:szCs w:val="24"/>
        </w:rPr>
        <w:t>Манаса</w:t>
      </w:r>
      <w:proofErr w:type="spellEnd"/>
      <w:r w:rsidR="00A35532">
        <w:rPr>
          <w:rFonts w:ascii="Times New Roman" w:eastAsia="Times New Roman" w:hAnsi="Times New Roman" w:cs="Times New Roman"/>
          <w:color w:val="000000"/>
          <w:sz w:val="24"/>
          <w:szCs w:val="24"/>
        </w:rPr>
        <w:t xml:space="preserve"> 22/3</w:t>
      </w:r>
      <w:r w:rsidRPr="000179BF">
        <w:rPr>
          <w:rFonts w:ascii="Times New Roman" w:eastAsia="Times New Roman" w:hAnsi="Times New Roman" w:cs="Times New Roman"/>
          <w:color w:val="000000"/>
          <w:sz w:val="24"/>
          <w:szCs w:val="24"/>
        </w:rPr>
        <w:t xml:space="preserve"> (Аптечный</w:t>
      </w:r>
      <w:bookmarkStart w:id="4" w:name="_GoBack"/>
      <w:bookmarkEnd w:id="4"/>
      <w:r w:rsidRPr="000179BF">
        <w:rPr>
          <w:rFonts w:ascii="Times New Roman" w:eastAsia="Times New Roman" w:hAnsi="Times New Roman" w:cs="Times New Roman"/>
          <w:color w:val="000000"/>
          <w:sz w:val="24"/>
          <w:szCs w:val="24"/>
        </w:rPr>
        <w:t xml:space="preserve"> склад)</w:t>
      </w:r>
    </w:p>
    <w:p w:rsidR="00090FC3" w:rsidRDefault="00090FC3"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useFELayout/>
  </w:compat>
  <w:rsids>
    <w:rsidRoot w:val="00864A48"/>
    <w:rsid w:val="000179BF"/>
    <w:rsid w:val="0006182A"/>
    <w:rsid w:val="00070860"/>
    <w:rsid w:val="00072879"/>
    <w:rsid w:val="00075041"/>
    <w:rsid w:val="000839C0"/>
    <w:rsid w:val="00087325"/>
    <w:rsid w:val="00090FC3"/>
    <w:rsid w:val="000A3380"/>
    <w:rsid w:val="000A3CEC"/>
    <w:rsid w:val="000B54F5"/>
    <w:rsid w:val="000C0917"/>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A"/>
    <w:rsid w:val="001F0ACE"/>
    <w:rsid w:val="00203704"/>
    <w:rsid w:val="0022132B"/>
    <w:rsid w:val="002223D2"/>
    <w:rsid w:val="00231461"/>
    <w:rsid w:val="00232D2B"/>
    <w:rsid w:val="002566CE"/>
    <w:rsid w:val="00261832"/>
    <w:rsid w:val="00275AE8"/>
    <w:rsid w:val="0028103F"/>
    <w:rsid w:val="00281A70"/>
    <w:rsid w:val="002A3A94"/>
    <w:rsid w:val="002C389C"/>
    <w:rsid w:val="002C7196"/>
    <w:rsid w:val="002D2827"/>
    <w:rsid w:val="002E0B3D"/>
    <w:rsid w:val="002E77F2"/>
    <w:rsid w:val="00305C5D"/>
    <w:rsid w:val="0033147E"/>
    <w:rsid w:val="00346763"/>
    <w:rsid w:val="00355958"/>
    <w:rsid w:val="00371518"/>
    <w:rsid w:val="0038155F"/>
    <w:rsid w:val="0038164A"/>
    <w:rsid w:val="00387755"/>
    <w:rsid w:val="003C1993"/>
    <w:rsid w:val="003C4C8F"/>
    <w:rsid w:val="003C6EDC"/>
    <w:rsid w:val="003D28A1"/>
    <w:rsid w:val="003E1FD9"/>
    <w:rsid w:val="003F475D"/>
    <w:rsid w:val="00410768"/>
    <w:rsid w:val="00414392"/>
    <w:rsid w:val="00416BC7"/>
    <w:rsid w:val="00422AC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55E52"/>
    <w:rsid w:val="00574BFD"/>
    <w:rsid w:val="005B2A4A"/>
    <w:rsid w:val="005B3249"/>
    <w:rsid w:val="005B40C7"/>
    <w:rsid w:val="005B52E4"/>
    <w:rsid w:val="005C3712"/>
    <w:rsid w:val="005D2B7F"/>
    <w:rsid w:val="005D2FD6"/>
    <w:rsid w:val="005D6DBC"/>
    <w:rsid w:val="005F1222"/>
    <w:rsid w:val="00605330"/>
    <w:rsid w:val="006226A6"/>
    <w:rsid w:val="006271FD"/>
    <w:rsid w:val="006407EC"/>
    <w:rsid w:val="0066274B"/>
    <w:rsid w:val="00695FA4"/>
    <w:rsid w:val="006A7F5C"/>
    <w:rsid w:val="006B6C1F"/>
    <w:rsid w:val="006C49FF"/>
    <w:rsid w:val="006C60E6"/>
    <w:rsid w:val="007053D7"/>
    <w:rsid w:val="00741FA2"/>
    <w:rsid w:val="00767368"/>
    <w:rsid w:val="00786E25"/>
    <w:rsid w:val="007D36D3"/>
    <w:rsid w:val="008079E2"/>
    <w:rsid w:val="00815B5D"/>
    <w:rsid w:val="00820B71"/>
    <w:rsid w:val="0083501D"/>
    <w:rsid w:val="008359E4"/>
    <w:rsid w:val="00845AB8"/>
    <w:rsid w:val="0085610E"/>
    <w:rsid w:val="0085658B"/>
    <w:rsid w:val="00864A48"/>
    <w:rsid w:val="00881D5C"/>
    <w:rsid w:val="0089517A"/>
    <w:rsid w:val="008A1463"/>
    <w:rsid w:val="008B5FC8"/>
    <w:rsid w:val="008D2C5D"/>
    <w:rsid w:val="008E0483"/>
    <w:rsid w:val="008E08DF"/>
    <w:rsid w:val="009002A5"/>
    <w:rsid w:val="00905645"/>
    <w:rsid w:val="0093004B"/>
    <w:rsid w:val="00931CE6"/>
    <w:rsid w:val="00941D41"/>
    <w:rsid w:val="009544BA"/>
    <w:rsid w:val="009669AD"/>
    <w:rsid w:val="00982A9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9034E"/>
    <w:rsid w:val="00AB2875"/>
    <w:rsid w:val="00AB5301"/>
    <w:rsid w:val="00AB7728"/>
    <w:rsid w:val="00AB7AC4"/>
    <w:rsid w:val="00AB7EE3"/>
    <w:rsid w:val="00AD0183"/>
    <w:rsid w:val="00AE669E"/>
    <w:rsid w:val="00B028E3"/>
    <w:rsid w:val="00B0498D"/>
    <w:rsid w:val="00B07193"/>
    <w:rsid w:val="00B21AD3"/>
    <w:rsid w:val="00B264F1"/>
    <w:rsid w:val="00B443F3"/>
    <w:rsid w:val="00B60306"/>
    <w:rsid w:val="00B9624A"/>
    <w:rsid w:val="00BF625F"/>
    <w:rsid w:val="00C1606E"/>
    <w:rsid w:val="00C2020E"/>
    <w:rsid w:val="00C47A57"/>
    <w:rsid w:val="00C51F9B"/>
    <w:rsid w:val="00C73E14"/>
    <w:rsid w:val="00CA2E8C"/>
    <w:rsid w:val="00CA60A2"/>
    <w:rsid w:val="00CB1718"/>
    <w:rsid w:val="00CB692B"/>
    <w:rsid w:val="00CF37C4"/>
    <w:rsid w:val="00CF37F0"/>
    <w:rsid w:val="00CF53CA"/>
    <w:rsid w:val="00CF69C0"/>
    <w:rsid w:val="00D02662"/>
    <w:rsid w:val="00D06EA5"/>
    <w:rsid w:val="00D246BB"/>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7D6B"/>
    <w:rsid w:val="00E63E81"/>
    <w:rsid w:val="00E655EB"/>
    <w:rsid w:val="00E65A5A"/>
    <w:rsid w:val="00E70A3B"/>
    <w:rsid w:val="00ED440F"/>
    <w:rsid w:val="00ED5CF7"/>
    <w:rsid w:val="00EF1E04"/>
    <w:rsid w:val="00F02F3F"/>
    <w:rsid w:val="00F1156C"/>
    <w:rsid w:val="00F2152A"/>
    <w:rsid w:val="00F30040"/>
    <w:rsid w:val="00F3021F"/>
    <w:rsid w:val="00F33BAB"/>
    <w:rsid w:val="00F416A0"/>
    <w:rsid w:val="00F471E9"/>
    <w:rsid w:val="00F81C69"/>
    <w:rsid w:val="00F93C8F"/>
    <w:rsid w:val="00FB09C5"/>
    <w:rsid w:val="00FB1AA8"/>
    <w:rsid w:val="00FB78AF"/>
    <w:rsid w:val="00FC3324"/>
    <w:rsid w:val="00FD1C52"/>
    <w:rsid w:val="00FE2D09"/>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35A7-03FF-4E8C-BBFB-B5144EC8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2021-05-18T06:49:00Z</cp:lastPrinted>
  <dcterms:created xsi:type="dcterms:W3CDTF">2022-07-19T05:45:00Z</dcterms:created>
  <dcterms:modified xsi:type="dcterms:W3CDTF">2022-07-20T03:31:00Z</dcterms:modified>
</cp:coreProperties>
</file>